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BE" w:rsidRPr="00A12736" w:rsidRDefault="00373EBE" w:rsidP="00373EBE">
      <w:pPr>
        <w:jc w:val="center"/>
        <w:rPr>
          <w:rFonts w:ascii="Times New Roman" w:hAnsi="Times New Roman" w:cs="Times New Roman"/>
          <w:b/>
          <w:sz w:val="24"/>
          <w:szCs w:val="24"/>
        </w:rPr>
      </w:pPr>
      <w:r w:rsidRPr="00A12736">
        <w:rPr>
          <w:rFonts w:ascii="Times New Roman" w:hAnsi="Times New Roman" w:cs="Times New Roman"/>
          <w:b/>
          <w:sz w:val="24"/>
          <w:szCs w:val="24"/>
        </w:rPr>
        <w:t>МИНИСТЕРСТВО ОБРАЗОВАНИЯ И НАУКИ  РЕСПУБЛИКИ ТАТАРСТАН</w:t>
      </w:r>
    </w:p>
    <w:p w:rsidR="00373EBE" w:rsidRPr="00A12736" w:rsidRDefault="00373EBE" w:rsidP="00373EBE">
      <w:pPr>
        <w:jc w:val="center"/>
        <w:rPr>
          <w:rFonts w:ascii="Times New Roman" w:hAnsi="Times New Roman" w:cs="Times New Roman"/>
          <w:b/>
          <w:sz w:val="24"/>
          <w:szCs w:val="24"/>
        </w:rPr>
      </w:pPr>
    </w:p>
    <w:p w:rsidR="00373EBE" w:rsidRPr="00A12736" w:rsidRDefault="00373EBE" w:rsidP="00373EBE">
      <w:pPr>
        <w:jc w:val="center"/>
        <w:rPr>
          <w:rFonts w:ascii="Times New Roman" w:hAnsi="Times New Roman" w:cs="Times New Roman"/>
          <w:b/>
          <w:sz w:val="24"/>
          <w:szCs w:val="24"/>
        </w:rPr>
      </w:pPr>
      <w:r w:rsidRPr="00A12736">
        <w:rPr>
          <w:rFonts w:ascii="Times New Roman" w:hAnsi="Times New Roman" w:cs="Times New Roman"/>
          <w:b/>
          <w:sz w:val="24"/>
          <w:szCs w:val="24"/>
        </w:rPr>
        <w:t>ФИЛИАЛ ПО РЕСПУБЛИКЕ ТАТАРСТАН</w:t>
      </w:r>
    </w:p>
    <w:p w:rsidR="00373EBE" w:rsidRPr="00A12736" w:rsidRDefault="00373EBE" w:rsidP="00373EBE">
      <w:pPr>
        <w:jc w:val="center"/>
        <w:rPr>
          <w:rFonts w:ascii="Times New Roman" w:hAnsi="Times New Roman" w:cs="Times New Roman"/>
          <w:b/>
          <w:sz w:val="24"/>
          <w:szCs w:val="24"/>
        </w:rPr>
      </w:pPr>
      <w:r w:rsidRPr="00A12736">
        <w:rPr>
          <w:rFonts w:ascii="Times New Roman" w:hAnsi="Times New Roman" w:cs="Times New Roman"/>
          <w:b/>
          <w:sz w:val="24"/>
          <w:szCs w:val="24"/>
        </w:rPr>
        <w:t xml:space="preserve">ФЕДЕРАЛЬНОГО ГОСУДАРСТВЕННОГО </w:t>
      </w:r>
    </w:p>
    <w:p w:rsidR="00373EBE" w:rsidRPr="00A12736" w:rsidRDefault="00373EBE" w:rsidP="00373EBE">
      <w:pPr>
        <w:jc w:val="center"/>
        <w:rPr>
          <w:rFonts w:ascii="Times New Roman" w:hAnsi="Times New Roman" w:cs="Times New Roman"/>
          <w:b/>
          <w:sz w:val="24"/>
          <w:szCs w:val="24"/>
        </w:rPr>
      </w:pPr>
      <w:r w:rsidRPr="00A12736">
        <w:rPr>
          <w:rFonts w:ascii="Times New Roman" w:hAnsi="Times New Roman" w:cs="Times New Roman"/>
          <w:b/>
          <w:sz w:val="24"/>
          <w:szCs w:val="24"/>
        </w:rPr>
        <w:t xml:space="preserve">КАЗЕННОГО УЧРЕЖДЕНИЯ </w:t>
      </w:r>
    </w:p>
    <w:p w:rsidR="00373EBE" w:rsidRPr="00A12736" w:rsidRDefault="00373EBE" w:rsidP="00373EBE">
      <w:pPr>
        <w:jc w:val="center"/>
        <w:rPr>
          <w:rFonts w:ascii="Times New Roman" w:hAnsi="Times New Roman" w:cs="Times New Roman"/>
          <w:b/>
          <w:sz w:val="24"/>
          <w:szCs w:val="24"/>
        </w:rPr>
      </w:pPr>
      <w:r w:rsidRPr="00A12736">
        <w:rPr>
          <w:rFonts w:ascii="Times New Roman" w:hAnsi="Times New Roman" w:cs="Times New Roman"/>
          <w:b/>
          <w:sz w:val="24"/>
          <w:szCs w:val="24"/>
        </w:rPr>
        <w:t xml:space="preserve">«ВСЕРОССИЙСКИЙ НАУЧНО-ИССЛЕДОВАТЕЛЬСКИЙ </w:t>
      </w:r>
    </w:p>
    <w:p w:rsidR="00373EBE" w:rsidRPr="00A12736" w:rsidRDefault="00373EBE" w:rsidP="00373EBE">
      <w:pPr>
        <w:jc w:val="center"/>
        <w:rPr>
          <w:rFonts w:ascii="Times New Roman" w:hAnsi="Times New Roman" w:cs="Times New Roman"/>
          <w:b/>
          <w:sz w:val="24"/>
          <w:szCs w:val="24"/>
        </w:rPr>
      </w:pPr>
      <w:r w:rsidRPr="00A12736">
        <w:rPr>
          <w:rFonts w:ascii="Times New Roman" w:hAnsi="Times New Roman" w:cs="Times New Roman"/>
          <w:b/>
          <w:sz w:val="24"/>
          <w:szCs w:val="24"/>
        </w:rPr>
        <w:t xml:space="preserve">ИНСТИТУТ МИНИСТЕРСТВА ВНУТРЕННИХ ДЕЛ </w:t>
      </w:r>
    </w:p>
    <w:p w:rsidR="00373EBE" w:rsidRPr="00A12736" w:rsidRDefault="00373EBE" w:rsidP="00373EBE">
      <w:pPr>
        <w:jc w:val="center"/>
        <w:rPr>
          <w:rFonts w:ascii="Times New Roman" w:hAnsi="Times New Roman" w:cs="Times New Roman"/>
          <w:b/>
          <w:sz w:val="24"/>
          <w:szCs w:val="24"/>
        </w:rPr>
      </w:pPr>
      <w:r w:rsidRPr="00A12736">
        <w:rPr>
          <w:rFonts w:ascii="Times New Roman" w:hAnsi="Times New Roman" w:cs="Times New Roman"/>
          <w:b/>
          <w:sz w:val="24"/>
          <w:szCs w:val="24"/>
        </w:rPr>
        <w:t>РОССИЙСКОЙ ФЕДЕРАЦИИ»</w:t>
      </w:r>
    </w:p>
    <w:p w:rsidR="00373EBE" w:rsidRDefault="00373EBE" w:rsidP="00373EBE">
      <w:pPr>
        <w:jc w:val="center"/>
        <w:rPr>
          <w:b/>
          <w:bCs/>
          <w:smallCaps/>
          <w:sz w:val="28"/>
          <w:szCs w:val="28"/>
        </w:rPr>
      </w:pPr>
    </w:p>
    <w:p w:rsidR="00373EBE" w:rsidRDefault="00373EBE" w:rsidP="00373EBE">
      <w:pPr>
        <w:jc w:val="center"/>
        <w:rPr>
          <w:b/>
          <w:bCs/>
          <w:smallCaps/>
          <w:sz w:val="28"/>
          <w:szCs w:val="28"/>
        </w:rPr>
      </w:pPr>
      <w:r>
        <w:rPr>
          <w:noProof/>
          <w:sz w:val="28"/>
          <w:szCs w:val="28"/>
        </w:rPr>
        <w:drawing>
          <wp:inline distT="0" distB="0" distL="0" distR="0">
            <wp:extent cx="3230245" cy="161480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30245" cy="1614805"/>
                    </a:xfrm>
                    <a:prstGeom prst="rect">
                      <a:avLst/>
                    </a:prstGeom>
                    <a:noFill/>
                    <a:ln w="9525">
                      <a:noFill/>
                      <a:miter lim="800000"/>
                      <a:headEnd/>
                      <a:tailEnd/>
                    </a:ln>
                  </pic:spPr>
                </pic:pic>
              </a:graphicData>
            </a:graphic>
          </wp:inline>
        </w:drawing>
      </w:r>
    </w:p>
    <w:p w:rsidR="00373EBE" w:rsidRPr="00A12736" w:rsidRDefault="00373EBE" w:rsidP="00373EBE">
      <w:pPr>
        <w:jc w:val="center"/>
        <w:rPr>
          <w:b/>
          <w:bCs/>
          <w:smallCaps/>
          <w:sz w:val="24"/>
          <w:szCs w:val="24"/>
        </w:rPr>
      </w:pPr>
    </w:p>
    <w:p w:rsidR="00373EBE" w:rsidRPr="00A12736" w:rsidRDefault="00373EBE" w:rsidP="00373EBE">
      <w:pPr>
        <w:spacing w:line="360" w:lineRule="auto"/>
        <w:jc w:val="center"/>
        <w:rPr>
          <w:rFonts w:ascii="Times New Roman" w:hAnsi="Times New Roman" w:cs="Times New Roman"/>
          <w:b/>
          <w:sz w:val="24"/>
          <w:szCs w:val="24"/>
        </w:rPr>
      </w:pPr>
      <w:r w:rsidRPr="00A12736">
        <w:rPr>
          <w:rFonts w:ascii="Times New Roman" w:hAnsi="Times New Roman" w:cs="Times New Roman"/>
          <w:b/>
          <w:sz w:val="24"/>
          <w:szCs w:val="24"/>
        </w:rPr>
        <w:t xml:space="preserve">РАЗЪЯСНЕНИЕ ОСНОВ </w:t>
      </w:r>
      <w:proofErr w:type="gramStart"/>
      <w:r w:rsidRPr="00A12736">
        <w:rPr>
          <w:rFonts w:ascii="Times New Roman" w:hAnsi="Times New Roman" w:cs="Times New Roman"/>
          <w:b/>
          <w:sz w:val="24"/>
          <w:szCs w:val="24"/>
        </w:rPr>
        <w:t>РОССИЙСКОГО</w:t>
      </w:r>
      <w:proofErr w:type="gramEnd"/>
    </w:p>
    <w:p w:rsidR="00373EBE" w:rsidRPr="00A12736" w:rsidRDefault="00373EBE" w:rsidP="00373EBE">
      <w:pPr>
        <w:spacing w:line="360" w:lineRule="auto"/>
        <w:jc w:val="center"/>
        <w:rPr>
          <w:rFonts w:ascii="Times New Roman" w:hAnsi="Times New Roman" w:cs="Times New Roman"/>
          <w:b/>
          <w:sz w:val="24"/>
          <w:szCs w:val="24"/>
        </w:rPr>
      </w:pPr>
      <w:r w:rsidRPr="00A12736">
        <w:rPr>
          <w:rFonts w:ascii="Times New Roman" w:hAnsi="Times New Roman" w:cs="Times New Roman"/>
          <w:b/>
          <w:sz w:val="24"/>
          <w:szCs w:val="24"/>
        </w:rPr>
        <w:t xml:space="preserve">ЗАКОНОДАТЕЛЬСТВА В СФЕРЕ </w:t>
      </w:r>
      <w:proofErr w:type="gramStart"/>
      <w:r w:rsidRPr="00A12736">
        <w:rPr>
          <w:rFonts w:ascii="Times New Roman" w:hAnsi="Times New Roman" w:cs="Times New Roman"/>
          <w:b/>
          <w:sz w:val="24"/>
          <w:szCs w:val="24"/>
        </w:rPr>
        <w:t>МЕЖНАЦИОНАЛЬНЫХ</w:t>
      </w:r>
      <w:proofErr w:type="gramEnd"/>
      <w:r w:rsidRPr="00A12736">
        <w:rPr>
          <w:rFonts w:ascii="Times New Roman" w:hAnsi="Times New Roman" w:cs="Times New Roman"/>
          <w:b/>
          <w:sz w:val="24"/>
          <w:szCs w:val="24"/>
        </w:rPr>
        <w:t xml:space="preserve"> И</w:t>
      </w:r>
    </w:p>
    <w:p w:rsidR="00373EBE" w:rsidRPr="00A12736" w:rsidRDefault="00373EBE" w:rsidP="00373EBE">
      <w:pPr>
        <w:spacing w:line="360" w:lineRule="auto"/>
        <w:jc w:val="center"/>
        <w:rPr>
          <w:rFonts w:ascii="Times New Roman" w:hAnsi="Times New Roman" w:cs="Times New Roman"/>
          <w:b/>
          <w:sz w:val="24"/>
          <w:szCs w:val="24"/>
        </w:rPr>
      </w:pPr>
      <w:r w:rsidRPr="00A12736">
        <w:rPr>
          <w:rFonts w:ascii="Times New Roman" w:hAnsi="Times New Roman" w:cs="Times New Roman"/>
          <w:b/>
          <w:sz w:val="24"/>
          <w:szCs w:val="24"/>
        </w:rPr>
        <w:t>МЕЖКОНФЕССИОНАЛЬНЫХ ОТНОШЕНИЙ</w:t>
      </w:r>
    </w:p>
    <w:p w:rsidR="00373EBE" w:rsidRPr="00A12736" w:rsidRDefault="00373EBE" w:rsidP="00373EBE">
      <w:pPr>
        <w:spacing w:line="360" w:lineRule="auto"/>
        <w:jc w:val="center"/>
        <w:rPr>
          <w:rFonts w:ascii="Times New Roman" w:hAnsi="Times New Roman" w:cs="Times New Roman"/>
          <w:b/>
          <w:sz w:val="24"/>
          <w:szCs w:val="24"/>
        </w:rPr>
      </w:pPr>
    </w:p>
    <w:p w:rsidR="00373EBE" w:rsidRPr="00A12736" w:rsidRDefault="00373EBE" w:rsidP="00373EBE">
      <w:pPr>
        <w:jc w:val="center"/>
        <w:rPr>
          <w:rFonts w:ascii="Times New Roman" w:hAnsi="Times New Roman" w:cs="Times New Roman"/>
          <w:b/>
          <w:sz w:val="24"/>
          <w:szCs w:val="24"/>
        </w:rPr>
      </w:pPr>
      <w:r w:rsidRPr="00A12736">
        <w:rPr>
          <w:rFonts w:ascii="Times New Roman" w:hAnsi="Times New Roman" w:cs="Times New Roman"/>
          <w:b/>
          <w:sz w:val="24"/>
          <w:szCs w:val="24"/>
        </w:rPr>
        <w:t>МЕТОДИЧЕСКИЕ МАТЕРИАЛЫ</w:t>
      </w:r>
    </w:p>
    <w:p w:rsidR="00373EBE" w:rsidRPr="00A12736" w:rsidRDefault="00373EBE" w:rsidP="00373EBE">
      <w:pPr>
        <w:jc w:val="center"/>
        <w:rPr>
          <w:rFonts w:ascii="Times New Roman" w:hAnsi="Times New Roman" w:cs="Times New Roman"/>
          <w:b/>
          <w:sz w:val="24"/>
          <w:szCs w:val="24"/>
        </w:rPr>
      </w:pPr>
      <w:r w:rsidRPr="00A12736">
        <w:rPr>
          <w:rFonts w:ascii="Times New Roman" w:hAnsi="Times New Roman" w:cs="Times New Roman"/>
          <w:b/>
          <w:sz w:val="24"/>
          <w:szCs w:val="24"/>
        </w:rPr>
        <w:t>(рекомендации)</w:t>
      </w:r>
    </w:p>
    <w:p w:rsidR="00373EBE" w:rsidRPr="00A12736" w:rsidRDefault="00373EBE" w:rsidP="00373EBE">
      <w:pPr>
        <w:jc w:val="center"/>
        <w:rPr>
          <w:rFonts w:ascii="Times New Roman" w:hAnsi="Times New Roman" w:cs="Times New Roman"/>
          <w:b/>
          <w:bCs/>
          <w:smallCaps/>
          <w:sz w:val="24"/>
          <w:szCs w:val="24"/>
        </w:rPr>
      </w:pPr>
    </w:p>
    <w:p w:rsidR="00373EBE" w:rsidRDefault="00373EBE" w:rsidP="00373EBE">
      <w:pPr>
        <w:rPr>
          <w:rFonts w:ascii="Times New Roman" w:hAnsi="Times New Roman" w:cs="Times New Roman"/>
          <w:b/>
          <w:bCs/>
          <w:smallCaps/>
          <w:sz w:val="28"/>
          <w:szCs w:val="28"/>
        </w:rPr>
      </w:pPr>
    </w:p>
    <w:p w:rsidR="00A12736" w:rsidRDefault="00A12736" w:rsidP="00373EBE">
      <w:pPr>
        <w:rPr>
          <w:rFonts w:ascii="Times New Roman" w:hAnsi="Times New Roman" w:cs="Times New Roman"/>
          <w:b/>
          <w:bCs/>
          <w:smallCaps/>
          <w:sz w:val="28"/>
          <w:szCs w:val="28"/>
        </w:rPr>
      </w:pPr>
    </w:p>
    <w:p w:rsidR="00A12736" w:rsidRDefault="00A12736" w:rsidP="00373EBE">
      <w:pPr>
        <w:rPr>
          <w:rFonts w:ascii="Times New Roman" w:hAnsi="Times New Roman" w:cs="Times New Roman"/>
          <w:b/>
          <w:bCs/>
          <w:smallCaps/>
          <w:sz w:val="28"/>
          <w:szCs w:val="28"/>
        </w:rPr>
      </w:pPr>
    </w:p>
    <w:p w:rsidR="00A12736" w:rsidRPr="00A12736" w:rsidRDefault="00A12736" w:rsidP="00373EBE">
      <w:pPr>
        <w:rPr>
          <w:rFonts w:ascii="Times New Roman" w:hAnsi="Times New Roman" w:cs="Times New Roman"/>
          <w:b/>
          <w:bCs/>
          <w:smallCaps/>
          <w:sz w:val="28"/>
          <w:szCs w:val="28"/>
        </w:rPr>
      </w:pPr>
    </w:p>
    <w:p w:rsidR="00373EBE" w:rsidRPr="00A12736" w:rsidRDefault="00373EBE" w:rsidP="00373EBE">
      <w:pPr>
        <w:jc w:val="center"/>
        <w:rPr>
          <w:rFonts w:ascii="Times New Roman" w:hAnsi="Times New Roman" w:cs="Times New Roman"/>
          <w:b/>
          <w:sz w:val="24"/>
          <w:szCs w:val="24"/>
        </w:rPr>
      </w:pPr>
      <w:r w:rsidRPr="00A12736">
        <w:rPr>
          <w:rFonts w:ascii="Times New Roman" w:hAnsi="Times New Roman" w:cs="Times New Roman"/>
          <w:b/>
          <w:sz w:val="24"/>
          <w:szCs w:val="24"/>
        </w:rPr>
        <w:t>КАЗАНЬ – 2011</w:t>
      </w:r>
    </w:p>
    <w:p w:rsidR="00373EBE" w:rsidRDefault="00373EBE" w:rsidP="00373EBE">
      <w:pPr>
        <w:spacing w:after="0" w:line="240" w:lineRule="auto"/>
        <w:jc w:val="center"/>
        <w:outlineLvl w:val="0"/>
        <w:rPr>
          <w:i/>
          <w:sz w:val="28"/>
          <w:szCs w:val="28"/>
        </w:rPr>
      </w:pPr>
    </w:p>
    <w:p w:rsidR="00373EBE" w:rsidRPr="00A12736" w:rsidRDefault="00373EBE" w:rsidP="00373EBE">
      <w:pPr>
        <w:spacing w:after="0" w:line="240" w:lineRule="auto"/>
        <w:jc w:val="center"/>
        <w:outlineLvl w:val="0"/>
        <w:rPr>
          <w:rFonts w:ascii="Times New Roman" w:hAnsi="Times New Roman" w:cs="Times New Roman"/>
          <w:i/>
          <w:sz w:val="24"/>
          <w:szCs w:val="24"/>
        </w:rPr>
      </w:pPr>
      <w:r w:rsidRPr="00A12736">
        <w:rPr>
          <w:rFonts w:ascii="Times New Roman" w:hAnsi="Times New Roman" w:cs="Times New Roman"/>
          <w:i/>
          <w:sz w:val="24"/>
          <w:szCs w:val="24"/>
        </w:rPr>
        <w:t>Рекомендовано к опубликованию</w:t>
      </w:r>
    </w:p>
    <w:p w:rsidR="00373EBE" w:rsidRPr="00A12736" w:rsidRDefault="00373EBE" w:rsidP="00373EBE">
      <w:pPr>
        <w:spacing w:after="0" w:line="240" w:lineRule="auto"/>
        <w:jc w:val="center"/>
        <w:outlineLvl w:val="0"/>
        <w:rPr>
          <w:rFonts w:ascii="Times New Roman" w:hAnsi="Times New Roman" w:cs="Times New Roman"/>
          <w:i/>
          <w:sz w:val="24"/>
          <w:szCs w:val="24"/>
        </w:rPr>
      </w:pPr>
      <w:r w:rsidRPr="00A12736">
        <w:rPr>
          <w:rFonts w:ascii="Times New Roman" w:hAnsi="Times New Roman" w:cs="Times New Roman"/>
          <w:i/>
          <w:sz w:val="24"/>
          <w:szCs w:val="24"/>
        </w:rPr>
        <w:t>Министерством образования и науки Республики Татарстан,</w:t>
      </w:r>
    </w:p>
    <w:p w:rsidR="00373EBE" w:rsidRPr="00A12736" w:rsidRDefault="00373EBE" w:rsidP="00373EBE">
      <w:pPr>
        <w:spacing w:after="0" w:line="240" w:lineRule="auto"/>
        <w:jc w:val="center"/>
        <w:outlineLvl w:val="0"/>
        <w:rPr>
          <w:rFonts w:ascii="Times New Roman" w:hAnsi="Times New Roman" w:cs="Times New Roman"/>
          <w:i/>
          <w:sz w:val="24"/>
          <w:szCs w:val="24"/>
        </w:rPr>
      </w:pPr>
      <w:r w:rsidRPr="00A12736">
        <w:rPr>
          <w:rFonts w:ascii="Times New Roman" w:hAnsi="Times New Roman" w:cs="Times New Roman"/>
          <w:i/>
          <w:sz w:val="24"/>
          <w:szCs w:val="24"/>
        </w:rPr>
        <w:t>Министерством внутренних дел по Республике Татарстан</w:t>
      </w:r>
    </w:p>
    <w:p w:rsidR="00373EBE" w:rsidRPr="00A12736" w:rsidRDefault="00373EBE" w:rsidP="00373EBE">
      <w:pPr>
        <w:spacing w:after="0" w:line="240" w:lineRule="auto"/>
        <w:jc w:val="center"/>
        <w:outlineLvl w:val="0"/>
        <w:rPr>
          <w:rFonts w:ascii="Times New Roman" w:hAnsi="Times New Roman" w:cs="Times New Roman"/>
          <w:sz w:val="24"/>
          <w:szCs w:val="24"/>
        </w:rPr>
      </w:pPr>
    </w:p>
    <w:p w:rsidR="00373EBE" w:rsidRPr="00A12736" w:rsidRDefault="00373EBE" w:rsidP="00373EBE">
      <w:pPr>
        <w:spacing w:after="0" w:line="240" w:lineRule="auto"/>
        <w:outlineLvl w:val="0"/>
        <w:rPr>
          <w:rFonts w:ascii="Times New Roman" w:hAnsi="Times New Roman" w:cs="Times New Roman"/>
          <w:sz w:val="24"/>
          <w:szCs w:val="24"/>
        </w:rPr>
      </w:pPr>
      <w:proofErr w:type="gramStart"/>
      <w:r w:rsidRPr="00A12736">
        <w:rPr>
          <w:rFonts w:ascii="Times New Roman" w:hAnsi="Times New Roman" w:cs="Times New Roman"/>
          <w:sz w:val="24"/>
          <w:szCs w:val="24"/>
        </w:rPr>
        <w:t>Р</w:t>
      </w:r>
      <w:proofErr w:type="gramEnd"/>
      <w:r w:rsidRPr="00A12736">
        <w:rPr>
          <w:rFonts w:ascii="Times New Roman" w:hAnsi="Times New Roman" w:cs="Times New Roman"/>
          <w:sz w:val="24"/>
          <w:szCs w:val="24"/>
        </w:rPr>
        <w:t xml:space="preserve"> е </w:t>
      </w:r>
      <w:proofErr w:type="spellStart"/>
      <w:r w:rsidRPr="00A12736">
        <w:rPr>
          <w:rFonts w:ascii="Times New Roman" w:hAnsi="Times New Roman" w:cs="Times New Roman"/>
          <w:sz w:val="24"/>
          <w:szCs w:val="24"/>
        </w:rPr>
        <w:t>ц</w:t>
      </w:r>
      <w:proofErr w:type="spellEnd"/>
      <w:r w:rsidRPr="00A12736">
        <w:rPr>
          <w:rFonts w:ascii="Times New Roman" w:hAnsi="Times New Roman" w:cs="Times New Roman"/>
          <w:sz w:val="24"/>
          <w:szCs w:val="24"/>
        </w:rPr>
        <w:t xml:space="preserve"> е </w:t>
      </w:r>
      <w:proofErr w:type="spellStart"/>
      <w:r w:rsidRPr="00A12736">
        <w:rPr>
          <w:rFonts w:ascii="Times New Roman" w:hAnsi="Times New Roman" w:cs="Times New Roman"/>
          <w:sz w:val="24"/>
          <w:szCs w:val="24"/>
        </w:rPr>
        <w:t>н</w:t>
      </w:r>
      <w:proofErr w:type="spellEnd"/>
      <w:r w:rsidRPr="00A12736">
        <w:rPr>
          <w:rFonts w:ascii="Times New Roman" w:hAnsi="Times New Roman" w:cs="Times New Roman"/>
          <w:sz w:val="24"/>
          <w:szCs w:val="24"/>
        </w:rPr>
        <w:t xml:space="preserve"> </w:t>
      </w:r>
      <w:proofErr w:type="spellStart"/>
      <w:r w:rsidRPr="00A12736">
        <w:rPr>
          <w:rFonts w:ascii="Times New Roman" w:hAnsi="Times New Roman" w:cs="Times New Roman"/>
          <w:sz w:val="24"/>
          <w:szCs w:val="24"/>
        </w:rPr>
        <w:t>з</w:t>
      </w:r>
      <w:proofErr w:type="spellEnd"/>
      <w:r w:rsidRPr="00A12736">
        <w:rPr>
          <w:rFonts w:ascii="Times New Roman" w:hAnsi="Times New Roman" w:cs="Times New Roman"/>
          <w:sz w:val="24"/>
          <w:szCs w:val="24"/>
        </w:rPr>
        <w:t xml:space="preserve"> е </w:t>
      </w:r>
      <w:proofErr w:type="spellStart"/>
      <w:r w:rsidRPr="00A12736">
        <w:rPr>
          <w:rFonts w:ascii="Times New Roman" w:hAnsi="Times New Roman" w:cs="Times New Roman"/>
          <w:sz w:val="24"/>
          <w:szCs w:val="24"/>
        </w:rPr>
        <w:t>н</w:t>
      </w:r>
      <w:proofErr w:type="spellEnd"/>
      <w:r w:rsidRPr="00A12736">
        <w:rPr>
          <w:rFonts w:ascii="Times New Roman" w:hAnsi="Times New Roman" w:cs="Times New Roman"/>
          <w:sz w:val="24"/>
          <w:szCs w:val="24"/>
        </w:rPr>
        <w:t xml:space="preserve"> т ы:</w:t>
      </w:r>
    </w:p>
    <w:p w:rsidR="00373EBE" w:rsidRPr="00A12736" w:rsidRDefault="00373EBE" w:rsidP="00373EBE">
      <w:pPr>
        <w:spacing w:after="0" w:line="240" w:lineRule="auto"/>
        <w:outlineLvl w:val="0"/>
        <w:rPr>
          <w:rFonts w:ascii="Times New Roman" w:hAnsi="Times New Roman" w:cs="Times New Roman"/>
          <w:i/>
          <w:sz w:val="24"/>
          <w:szCs w:val="24"/>
        </w:rPr>
      </w:pPr>
      <w:r w:rsidRPr="00A12736">
        <w:rPr>
          <w:rFonts w:ascii="Times New Roman" w:hAnsi="Times New Roman" w:cs="Times New Roman"/>
          <w:i/>
          <w:sz w:val="24"/>
          <w:szCs w:val="24"/>
        </w:rPr>
        <w:t>А.К. Зиннуров,</w:t>
      </w:r>
      <w:r w:rsidRPr="00A12736">
        <w:rPr>
          <w:rFonts w:ascii="Times New Roman" w:hAnsi="Times New Roman" w:cs="Times New Roman"/>
          <w:sz w:val="24"/>
          <w:szCs w:val="24"/>
        </w:rPr>
        <w:t xml:space="preserve"> кандидат педагогических наук,</w:t>
      </w:r>
    </w:p>
    <w:p w:rsidR="00373EBE" w:rsidRPr="00A12736" w:rsidRDefault="00373EBE" w:rsidP="00373EBE">
      <w:pPr>
        <w:spacing w:after="0" w:line="240" w:lineRule="auto"/>
        <w:outlineLvl w:val="0"/>
        <w:rPr>
          <w:rFonts w:ascii="Times New Roman" w:hAnsi="Times New Roman" w:cs="Times New Roman"/>
          <w:sz w:val="24"/>
          <w:szCs w:val="24"/>
        </w:rPr>
      </w:pPr>
      <w:r w:rsidRPr="00A12736">
        <w:rPr>
          <w:rFonts w:ascii="Times New Roman" w:hAnsi="Times New Roman" w:cs="Times New Roman"/>
          <w:sz w:val="24"/>
          <w:szCs w:val="24"/>
        </w:rPr>
        <w:t>заместитель Министра образования и науки Республики Татарстан;</w:t>
      </w:r>
    </w:p>
    <w:p w:rsidR="00373EBE" w:rsidRPr="00A12736" w:rsidRDefault="00373EBE" w:rsidP="00373EBE">
      <w:pPr>
        <w:spacing w:after="0" w:line="240" w:lineRule="auto"/>
        <w:outlineLvl w:val="0"/>
        <w:rPr>
          <w:rFonts w:ascii="Times New Roman" w:hAnsi="Times New Roman" w:cs="Times New Roman"/>
          <w:i/>
          <w:sz w:val="24"/>
          <w:szCs w:val="24"/>
        </w:rPr>
      </w:pPr>
      <w:r w:rsidRPr="00A12736">
        <w:rPr>
          <w:rFonts w:ascii="Times New Roman" w:hAnsi="Times New Roman" w:cs="Times New Roman"/>
          <w:i/>
          <w:sz w:val="24"/>
          <w:szCs w:val="24"/>
        </w:rPr>
        <w:t xml:space="preserve">О.А. </w:t>
      </w:r>
      <w:proofErr w:type="spellStart"/>
      <w:r w:rsidRPr="00A12736">
        <w:rPr>
          <w:rFonts w:ascii="Times New Roman" w:hAnsi="Times New Roman" w:cs="Times New Roman"/>
          <w:i/>
          <w:sz w:val="24"/>
          <w:szCs w:val="24"/>
        </w:rPr>
        <w:t>Степущенко</w:t>
      </w:r>
      <w:proofErr w:type="spellEnd"/>
      <w:r w:rsidRPr="00A12736">
        <w:rPr>
          <w:rFonts w:ascii="Times New Roman" w:hAnsi="Times New Roman" w:cs="Times New Roman"/>
          <w:i/>
          <w:sz w:val="24"/>
          <w:szCs w:val="24"/>
        </w:rPr>
        <w:t>,</w:t>
      </w:r>
    </w:p>
    <w:p w:rsidR="00373EBE" w:rsidRPr="00A12736" w:rsidRDefault="00373EBE" w:rsidP="00373EBE">
      <w:pPr>
        <w:spacing w:after="0" w:line="240" w:lineRule="auto"/>
        <w:outlineLvl w:val="0"/>
        <w:rPr>
          <w:rFonts w:ascii="Times New Roman" w:hAnsi="Times New Roman" w:cs="Times New Roman"/>
          <w:sz w:val="24"/>
          <w:szCs w:val="24"/>
        </w:rPr>
      </w:pPr>
      <w:r w:rsidRPr="00A12736">
        <w:rPr>
          <w:rFonts w:ascii="Times New Roman" w:hAnsi="Times New Roman" w:cs="Times New Roman"/>
          <w:sz w:val="24"/>
          <w:szCs w:val="24"/>
        </w:rPr>
        <w:t>заместитель начальника полиции МВД по Республике Татарстан;</w:t>
      </w:r>
    </w:p>
    <w:p w:rsidR="00373EBE" w:rsidRPr="00A12736" w:rsidRDefault="00373EBE" w:rsidP="00373EBE">
      <w:pPr>
        <w:spacing w:after="0" w:line="240" w:lineRule="auto"/>
        <w:outlineLvl w:val="0"/>
        <w:rPr>
          <w:rFonts w:ascii="Times New Roman" w:hAnsi="Times New Roman" w:cs="Times New Roman"/>
          <w:sz w:val="24"/>
          <w:szCs w:val="24"/>
        </w:rPr>
      </w:pPr>
      <w:r w:rsidRPr="00A12736">
        <w:rPr>
          <w:rFonts w:ascii="Times New Roman" w:hAnsi="Times New Roman" w:cs="Times New Roman"/>
          <w:i/>
          <w:sz w:val="24"/>
          <w:szCs w:val="24"/>
        </w:rPr>
        <w:t>О.Ф. Павлов,</w:t>
      </w:r>
      <w:r w:rsidRPr="00A12736">
        <w:rPr>
          <w:rFonts w:ascii="Times New Roman" w:hAnsi="Times New Roman" w:cs="Times New Roman"/>
          <w:sz w:val="24"/>
          <w:szCs w:val="24"/>
        </w:rPr>
        <w:t xml:space="preserve"> кандидат юридических наук,</w:t>
      </w:r>
    </w:p>
    <w:p w:rsidR="00373EBE" w:rsidRPr="00A12736" w:rsidRDefault="00373EBE" w:rsidP="00373EBE">
      <w:pPr>
        <w:spacing w:after="0" w:line="240" w:lineRule="auto"/>
        <w:outlineLvl w:val="0"/>
        <w:rPr>
          <w:rFonts w:ascii="Times New Roman" w:hAnsi="Times New Roman" w:cs="Times New Roman"/>
          <w:sz w:val="24"/>
          <w:szCs w:val="24"/>
        </w:rPr>
      </w:pPr>
      <w:r w:rsidRPr="00A12736">
        <w:rPr>
          <w:rFonts w:ascii="Times New Roman" w:hAnsi="Times New Roman" w:cs="Times New Roman"/>
          <w:sz w:val="24"/>
          <w:szCs w:val="24"/>
        </w:rPr>
        <w:t>начальник филиала ФГУ «ВНИИ МВД России» по Республике Татарстан;</w:t>
      </w:r>
    </w:p>
    <w:p w:rsidR="00373EBE" w:rsidRPr="00A12736" w:rsidRDefault="00373EBE" w:rsidP="00373EBE">
      <w:pPr>
        <w:spacing w:after="0" w:line="240" w:lineRule="auto"/>
        <w:outlineLvl w:val="0"/>
        <w:rPr>
          <w:rFonts w:ascii="Times New Roman" w:hAnsi="Times New Roman" w:cs="Times New Roman"/>
          <w:i/>
          <w:sz w:val="24"/>
          <w:szCs w:val="24"/>
        </w:rPr>
      </w:pPr>
      <w:r w:rsidRPr="00A12736">
        <w:rPr>
          <w:rFonts w:ascii="Times New Roman" w:hAnsi="Times New Roman" w:cs="Times New Roman"/>
          <w:i/>
          <w:sz w:val="24"/>
          <w:szCs w:val="24"/>
        </w:rPr>
        <w:t>Э.Р. Сафина,</w:t>
      </w:r>
    </w:p>
    <w:p w:rsidR="00373EBE" w:rsidRPr="00A12736" w:rsidRDefault="00373EBE" w:rsidP="00373EBE">
      <w:pPr>
        <w:spacing w:after="0" w:line="240" w:lineRule="auto"/>
        <w:ind w:left="-142"/>
        <w:outlineLvl w:val="0"/>
        <w:rPr>
          <w:rFonts w:ascii="Times New Roman" w:hAnsi="Times New Roman" w:cs="Times New Roman"/>
          <w:sz w:val="24"/>
          <w:szCs w:val="24"/>
        </w:rPr>
      </w:pPr>
      <w:r w:rsidRPr="00A12736">
        <w:rPr>
          <w:rFonts w:ascii="Times New Roman" w:hAnsi="Times New Roman" w:cs="Times New Roman"/>
          <w:sz w:val="24"/>
          <w:szCs w:val="24"/>
        </w:rPr>
        <w:t xml:space="preserve">начальник отдела воспитания и дополнительного образования детей </w:t>
      </w:r>
    </w:p>
    <w:p w:rsidR="00373EBE" w:rsidRPr="00A12736" w:rsidRDefault="00373EBE" w:rsidP="00373EBE">
      <w:pPr>
        <w:spacing w:after="0" w:line="240" w:lineRule="auto"/>
        <w:ind w:left="-142"/>
        <w:outlineLvl w:val="0"/>
        <w:rPr>
          <w:rFonts w:ascii="Times New Roman" w:hAnsi="Times New Roman" w:cs="Times New Roman"/>
          <w:sz w:val="24"/>
          <w:szCs w:val="24"/>
        </w:rPr>
      </w:pPr>
      <w:r w:rsidRPr="00A12736">
        <w:rPr>
          <w:rFonts w:ascii="Times New Roman" w:hAnsi="Times New Roman" w:cs="Times New Roman"/>
          <w:sz w:val="24"/>
          <w:szCs w:val="24"/>
        </w:rPr>
        <w:t>Министерства образования и науки Республики Татарстан</w:t>
      </w:r>
    </w:p>
    <w:p w:rsidR="00373EBE" w:rsidRPr="00A12736" w:rsidRDefault="00373EBE" w:rsidP="00373EBE">
      <w:pPr>
        <w:spacing w:after="0" w:line="240" w:lineRule="auto"/>
        <w:ind w:firstLine="709"/>
        <w:outlineLvl w:val="0"/>
        <w:rPr>
          <w:rFonts w:ascii="Times New Roman" w:hAnsi="Times New Roman" w:cs="Times New Roman"/>
          <w:sz w:val="24"/>
          <w:szCs w:val="24"/>
        </w:rPr>
      </w:pPr>
    </w:p>
    <w:p w:rsidR="00373EBE" w:rsidRPr="00A12736" w:rsidRDefault="00373EBE" w:rsidP="00373EBE">
      <w:pPr>
        <w:spacing w:after="0" w:line="240" w:lineRule="auto"/>
        <w:ind w:firstLine="709"/>
        <w:outlineLvl w:val="0"/>
        <w:rPr>
          <w:rFonts w:ascii="Times New Roman" w:hAnsi="Times New Roman" w:cs="Times New Roman"/>
          <w:b/>
          <w:sz w:val="24"/>
          <w:szCs w:val="24"/>
        </w:rPr>
      </w:pPr>
      <w:proofErr w:type="spellStart"/>
      <w:r w:rsidRPr="00A12736">
        <w:rPr>
          <w:rFonts w:ascii="Times New Roman" w:hAnsi="Times New Roman" w:cs="Times New Roman"/>
          <w:b/>
          <w:sz w:val="24"/>
          <w:szCs w:val="24"/>
        </w:rPr>
        <w:t>Кадырметов</w:t>
      </w:r>
      <w:proofErr w:type="spellEnd"/>
      <w:r w:rsidRPr="00A12736">
        <w:rPr>
          <w:rFonts w:ascii="Times New Roman" w:hAnsi="Times New Roman" w:cs="Times New Roman"/>
          <w:b/>
          <w:sz w:val="24"/>
          <w:szCs w:val="24"/>
        </w:rPr>
        <w:t xml:space="preserve"> М.А., Лабутин А.А.</w:t>
      </w:r>
    </w:p>
    <w:p w:rsidR="00373EBE" w:rsidRPr="00A12736" w:rsidRDefault="00373EBE" w:rsidP="00373EBE">
      <w:pPr>
        <w:spacing w:after="0" w:line="240" w:lineRule="auto"/>
        <w:outlineLvl w:val="0"/>
        <w:rPr>
          <w:rFonts w:ascii="Times New Roman" w:hAnsi="Times New Roman" w:cs="Times New Roman"/>
          <w:sz w:val="24"/>
          <w:szCs w:val="24"/>
        </w:rPr>
      </w:pPr>
      <w:r w:rsidRPr="00A12736">
        <w:rPr>
          <w:rFonts w:ascii="Times New Roman" w:hAnsi="Times New Roman" w:cs="Times New Roman"/>
          <w:sz w:val="24"/>
          <w:szCs w:val="24"/>
        </w:rPr>
        <w:t xml:space="preserve">Разъяснение основ российского законодательства в сфере межнациональных и межконфессиональных отношений: Методические материалы (рекомендации) / М.А. </w:t>
      </w:r>
      <w:proofErr w:type="spellStart"/>
      <w:r w:rsidRPr="00A12736">
        <w:rPr>
          <w:rFonts w:ascii="Times New Roman" w:hAnsi="Times New Roman" w:cs="Times New Roman"/>
          <w:sz w:val="24"/>
          <w:szCs w:val="24"/>
        </w:rPr>
        <w:t>Кадырметов</w:t>
      </w:r>
      <w:proofErr w:type="spellEnd"/>
      <w:r w:rsidRPr="00A12736">
        <w:rPr>
          <w:rFonts w:ascii="Times New Roman" w:hAnsi="Times New Roman" w:cs="Times New Roman"/>
          <w:sz w:val="24"/>
          <w:szCs w:val="24"/>
        </w:rPr>
        <w:t xml:space="preserve">, А.А. Лабутин. – Казань, 2011. – 70 </w:t>
      </w:r>
      <w:proofErr w:type="gramStart"/>
      <w:r w:rsidRPr="00A12736">
        <w:rPr>
          <w:rFonts w:ascii="Times New Roman" w:hAnsi="Times New Roman" w:cs="Times New Roman"/>
          <w:sz w:val="24"/>
          <w:szCs w:val="24"/>
        </w:rPr>
        <w:t>с</w:t>
      </w:r>
      <w:proofErr w:type="gramEnd"/>
      <w:r w:rsidRPr="00A12736">
        <w:rPr>
          <w:rFonts w:ascii="Times New Roman" w:hAnsi="Times New Roman" w:cs="Times New Roman"/>
          <w:sz w:val="24"/>
          <w:szCs w:val="24"/>
        </w:rPr>
        <w:t>.</w:t>
      </w:r>
    </w:p>
    <w:p w:rsidR="00373EBE" w:rsidRPr="00A12736" w:rsidRDefault="00373EBE" w:rsidP="00373EBE">
      <w:pPr>
        <w:spacing w:after="0" w:line="240" w:lineRule="auto"/>
        <w:ind w:firstLine="709"/>
        <w:outlineLvl w:val="0"/>
        <w:rPr>
          <w:rFonts w:ascii="Times New Roman" w:hAnsi="Times New Roman" w:cs="Times New Roman"/>
          <w:sz w:val="24"/>
          <w:szCs w:val="24"/>
        </w:rPr>
      </w:pPr>
    </w:p>
    <w:p w:rsidR="00373EBE" w:rsidRPr="00A12736" w:rsidRDefault="00373EBE" w:rsidP="00373EBE">
      <w:pPr>
        <w:spacing w:after="0" w:line="240" w:lineRule="auto"/>
        <w:ind w:firstLine="709"/>
        <w:jc w:val="both"/>
        <w:outlineLvl w:val="0"/>
        <w:rPr>
          <w:rFonts w:ascii="Times New Roman" w:hAnsi="Times New Roman" w:cs="Times New Roman"/>
          <w:sz w:val="24"/>
          <w:szCs w:val="24"/>
        </w:rPr>
      </w:pPr>
      <w:r w:rsidRPr="00A12736">
        <w:rPr>
          <w:rFonts w:ascii="Times New Roman" w:hAnsi="Times New Roman" w:cs="Times New Roman"/>
          <w:sz w:val="24"/>
          <w:szCs w:val="24"/>
        </w:rPr>
        <w:t>В методических материалах (рекомендациях) представлены основные федеральные законодательные и нормативные правовые акты, регулирующие сферу межнациональных и межконфессиональных отношений, виды ответственности за совершение правонарушений, посягающих на межнациональные и межконфессиональные отношения, а также на примере Республики Татарстан рассмотрены региональное законодательство и муниципальные правовые акты, направленные на регулирование межнациональных и межконфессиональных отношений.</w:t>
      </w:r>
    </w:p>
    <w:p w:rsidR="00373EBE" w:rsidRPr="00A12736" w:rsidRDefault="00373EBE" w:rsidP="00373EBE">
      <w:pPr>
        <w:spacing w:after="0" w:line="240" w:lineRule="auto"/>
        <w:ind w:firstLine="709"/>
        <w:jc w:val="both"/>
        <w:outlineLvl w:val="0"/>
        <w:rPr>
          <w:rFonts w:ascii="Times New Roman" w:hAnsi="Times New Roman" w:cs="Times New Roman"/>
          <w:sz w:val="24"/>
          <w:szCs w:val="24"/>
        </w:rPr>
      </w:pPr>
      <w:r w:rsidRPr="00A12736">
        <w:rPr>
          <w:rFonts w:ascii="Times New Roman" w:hAnsi="Times New Roman" w:cs="Times New Roman"/>
          <w:sz w:val="24"/>
          <w:szCs w:val="24"/>
        </w:rPr>
        <w:t xml:space="preserve">Для педагогических работников образовательных учреждений системы Министерства образования и науки Республики Татарстан, а также использования в оперативно-служебной деятельности органов внутренних дел Республики Татарстан в целях совершенствования системы профилактических мер </w:t>
      </w:r>
      <w:proofErr w:type="spellStart"/>
      <w:r w:rsidRPr="00A12736">
        <w:rPr>
          <w:rFonts w:ascii="Times New Roman" w:hAnsi="Times New Roman" w:cs="Times New Roman"/>
          <w:sz w:val="24"/>
          <w:szCs w:val="24"/>
        </w:rPr>
        <w:t>противоэкстремистской</w:t>
      </w:r>
      <w:proofErr w:type="spellEnd"/>
      <w:r w:rsidRPr="00A12736">
        <w:rPr>
          <w:rFonts w:ascii="Times New Roman" w:hAnsi="Times New Roman" w:cs="Times New Roman"/>
          <w:sz w:val="24"/>
          <w:szCs w:val="24"/>
        </w:rPr>
        <w:t xml:space="preserve"> направленности и укрепления межнациональных и межконфессиональных отношений в Республике Татарстан.</w:t>
      </w:r>
    </w:p>
    <w:p w:rsidR="00373EBE" w:rsidRPr="00A12736" w:rsidRDefault="00373EBE" w:rsidP="00373EBE">
      <w:pPr>
        <w:spacing w:after="0" w:line="240" w:lineRule="auto"/>
        <w:ind w:firstLine="709"/>
        <w:jc w:val="both"/>
        <w:outlineLvl w:val="0"/>
        <w:rPr>
          <w:rFonts w:ascii="Times New Roman" w:hAnsi="Times New Roman" w:cs="Times New Roman"/>
          <w:sz w:val="24"/>
          <w:szCs w:val="24"/>
        </w:rPr>
      </w:pPr>
    </w:p>
    <w:p w:rsidR="00373EBE" w:rsidRPr="00A12736" w:rsidRDefault="00373EBE" w:rsidP="00373EBE">
      <w:pPr>
        <w:spacing w:after="0" w:line="240" w:lineRule="auto"/>
        <w:jc w:val="right"/>
        <w:outlineLvl w:val="0"/>
        <w:rPr>
          <w:rFonts w:ascii="Times New Roman" w:hAnsi="Times New Roman" w:cs="Times New Roman"/>
          <w:sz w:val="24"/>
          <w:szCs w:val="24"/>
        </w:rPr>
      </w:pPr>
      <w:r w:rsidRPr="00A12736">
        <w:rPr>
          <w:rFonts w:ascii="Times New Roman" w:hAnsi="Times New Roman" w:cs="Times New Roman"/>
          <w:sz w:val="24"/>
          <w:szCs w:val="24"/>
        </w:rPr>
        <w:t xml:space="preserve">© </w:t>
      </w:r>
      <w:proofErr w:type="spellStart"/>
      <w:r w:rsidRPr="00A12736">
        <w:rPr>
          <w:rFonts w:ascii="Times New Roman" w:hAnsi="Times New Roman" w:cs="Times New Roman"/>
          <w:sz w:val="24"/>
          <w:szCs w:val="24"/>
        </w:rPr>
        <w:t>Кадырметов</w:t>
      </w:r>
      <w:proofErr w:type="spellEnd"/>
      <w:r w:rsidRPr="00A12736">
        <w:rPr>
          <w:rFonts w:ascii="Times New Roman" w:hAnsi="Times New Roman" w:cs="Times New Roman"/>
          <w:sz w:val="24"/>
          <w:szCs w:val="24"/>
        </w:rPr>
        <w:t xml:space="preserve"> М.А., Лабутин А.А., 2011</w:t>
      </w:r>
    </w:p>
    <w:p w:rsidR="00373EBE" w:rsidRPr="00A12736" w:rsidRDefault="00373EBE" w:rsidP="00373EBE">
      <w:pPr>
        <w:spacing w:after="0" w:line="240" w:lineRule="auto"/>
        <w:jc w:val="right"/>
        <w:outlineLvl w:val="0"/>
        <w:rPr>
          <w:rFonts w:ascii="Times New Roman" w:hAnsi="Times New Roman" w:cs="Times New Roman"/>
          <w:sz w:val="24"/>
          <w:szCs w:val="24"/>
        </w:rPr>
      </w:pPr>
      <w:r w:rsidRPr="00A12736">
        <w:rPr>
          <w:rFonts w:ascii="Times New Roman" w:hAnsi="Times New Roman" w:cs="Times New Roman"/>
          <w:sz w:val="24"/>
          <w:szCs w:val="24"/>
        </w:rPr>
        <w:t>© филиал по Республике Татарстан ФГКУ «ВНИИ МВД России», 2011</w:t>
      </w:r>
    </w:p>
    <w:p w:rsidR="00373EBE" w:rsidRPr="00A12736" w:rsidRDefault="00373EBE" w:rsidP="00373EBE">
      <w:pPr>
        <w:spacing w:after="0" w:line="240" w:lineRule="auto"/>
        <w:jc w:val="right"/>
        <w:outlineLvl w:val="0"/>
        <w:rPr>
          <w:rFonts w:ascii="Times New Roman" w:hAnsi="Times New Roman" w:cs="Times New Roman"/>
          <w:sz w:val="24"/>
          <w:szCs w:val="24"/>
        </w:rPr>
      </w:pPr>
      <w:r w:rsidRPr="00A12736">
        <w:rPr>
          <w:rFonts w:ascii="Times New Roman" w:hAnsi="Times New Roman" w:cs="Times New Roman"/>
          <w:sz w:val="24"/>
          <w:szCs w:val="24"/>
        </w:rPr>
        <w:t>© Министерство образования и науки Республики Татарстан, 2011</w:t>
      </w:r>
    </w:p>
    <w:p w:rsidR="00373EBE" w:rsidRPr="00A12736" w:rsidRDefault="00373EBE" w:rsidP="00373EBE">
      <w:pPr>
        <w:spacing w:after="0" w:line="240" w:lineRule="auto"/>
        <w:jc w:val="right"/>
        <w:outlineLvl w:val="0"/>
        <w:rPr>
          <w:rFonts w:ascii="Times New Roman" w:hAnsi="Times New Roman" w:cs="Times New Roman"/>
          <w:sz w:val="24"/>
          <w:szCs w:val="24"/>
        </w:rPr>
      </w:pPr>
      <w:r w:rsidRPr="00A12736">
        <w:rPr>
          <w:rFonts w:ascii="Times New Roman" w:hAnsi="Times New Roman" w:cs="Times New Roman"/>
          <w:sz w:val="24"/>
          <w:szCs w:val="24"/>
        </w:rPr>
        <w:t>© Министерство внутренних дел по Республике Татарстан, 2011</w:t>
      </w:r>
    </w:p>
    <w:p w:rsidR="00373EBE" w:rsidRPr="00A12736" w:rsidRDefault="00373EBE" w:rsidP="00373EBE">
      <w:pPr>
        <w:spacing w:line="360" w:lineRule="auto"/>
        <w:ind w:firstLine="709"/>
        <w:jc w:val="both"/>
        <w:outlineLvl w:val="0"/>
        <w:rPr>
          <w:rFonts w:ascii="Times New Roman" w:hAnsi="Times New Roman" w:cs="Times New Roman"/>
          <w:b/>
          <w:sz w:val="28"/>
          <w:szCs w:val="28"/>
        </w:rPr>
      </w:pPr>
    </w:p>
    <w:p w:rsidR="00373EBE" w:rsidRDefault="00373EBE" w:rsidP="00373EBE">
      <w:pPr>
        <w:spacing w:line="360" w:lineRule="auto"/>
        <w:ind w:firstLine="709"/>
        <w:jc w:val="both"/>
        <w:outlineLvl w:val="0"/>
        <w:rPr>
          <w:b/>
          <w:sz w:val="28"/>
          <w:szCs w:val="28"/>
        </w:rPr>
      </w:pPr>
    </w:p>
    <w:p w:rsidR="00A12736" w:rsidRDefault="00A12736" w:rsidP="00373EBE">
      <w:pPr>
        <w:spacing w:line="360" w:lineRule="auto"/>
        <w:ind w:firstLine="709"/>
        <w:jc w:val="both"/>
        <w:outlineLvl w:val="0"/>
        <w:rPr>
          <w:b/>
          <w:sz w:val="28"/>
          <w:szCs w:val="28"/>
        </w:rPr>
      </w:pPr>
    </w:p>
    <w:p w:rsidR="00A12736" w:rsidRDefault="00A12736" w:rsidP="00373EBE">
      <w:pPr>
        <w:spacing w:line="360" w:lineRule="auto"/>
        <w:ind w:firstLine="709"/>
        <w:jc w:val="both"/>
        <w:outlineLvl w:val="0"/>
        <w:rPr>
          <w:b/>
          <w:sz w:val="28"/>
          <w:szCs w:val="28"/>
        </w:rPr>
      </w:pPr>
    </w:p>
    <w:p w:rsidR="00A12736" w:rsidRDefault="00A12736" w:rsidP="00373EBE">
      <w:pPr>
        <w:spacing w:line="360" w:lineRule="auto"/>
        <w:ind w:firstLine="709"/>
        <w:jc w:val="both"/>
        <w:outlineLvl w:val="0"/>
        <w:rPr>
          <w:b/>
          <w:sz w:val="28"/>
          <w:szCs w:val="28"/>
        </w:rPr>
      </w:pPr>
    </w:p>
    <w:p w:rsidR="00373EBE" w:rsidRDefault="00373EBE" w:rsidP="00373EBE">
      <w:pPr>
        <w:spacing w:line="360" w:lineRule="auto"/>
        <w:ind w:firstLine="709"/>
        <w:jc w:val="both"/>
        <w:outlineLvl w:val="0"/>
        <w:rPr>
          <w:b/>
          <w:sz w:val="28"/>
          <w:szCs w:val="28"/>
        </w:rPr>
      </w:pP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lastRenderedPageBreak/>
        <w:t>Введение</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Мировое сообщество имеет богатый опыт в сфере гармонизации межнациональных отношений. Одним из ключевых принципов международного права в этой области является запрещение дискриминации. Статья 14 Конвенции о защите прав человека и основных свобод, заключённой в Риме 4 ноября 1950 года, гласит: </w:t>
      </w:r>
      <w:proofErr w:type="gramStart"/>
      <w:r w:rsidRPr="00A12736">
        <w:rPr>
          <w:rFonts w:ascii="Times New Roman" w:hAnsi="Times New Roman" w:cs="Times New Roman"/>
          <w:sz w:val="24"/>
          <w:szCs w:val="24"/>
        </w:rPr>
        <w:t>«Пользование правами и свободами, признанными в настоящей Конвенции, должно быть обеспечено без какой бы то ни было дискриминации по признаку пола, расы, цвета кожи, языка, религии, политических или иных убеждений, национального или социального происхождения, принадлежности к национальным меньшинствам, имущественного положения, рождения или по любым иным признакам».</w:t>
      </w:r>
      <w:r w:rsidRPr="00A12736">
        <w:rPr>
          <w:rFonts w:ascii="Times New Roman" w:hAnsi="Times New Roman" w:cs="Times New Roman"/>
          <w:sz w:val="24"/>
          <w:szCs w:val="24"/>
          <w:vertAlign w:val="superscript"/>
        </w:rPr>
        <w:footnoteReference w:id="1"/>
      </w:r>
      <w:proofErr w:type="gramEnd"/>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Вместе с тем, современный мир всё больше начинает отказываться от традиционных норм международного права, которое всё чаще используется избирательно, в зависимости от того, какие цели преследуют государства, объявившие себя гарантами этого права.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В современной многонациональной и </w:t>
      </w:r>
      <w:proofErr w:type="spellStart"/>
      <w:r w:rsidRPr="00A12736">
        <w:rPr>
          <w:rFonts w:ascii="Times New Roman" w:hAnsi="Times New Roman" w:cs="Times New Roman"/>
          <w:sz w:val="24"/>
          <w:szCs w:val="24"/>
        </w:rPr>
        <w:t>многоконфессиональной</w:t>
      </w:r>
      <w:proofErr w:type="spellEnd"/>
      <w:r w:rsidRPr="00A12736">
        <w:rPr>
          <w:rFonts w:ascii="Times New Roman" w:hAnsi="Times New Roman" w:cs="Times New Roman"/>
          <w:sz w:val="24"/>
          <w:szCs w:val="24"/>
        </w:rPr>
        <w:t xml:space="preserve"> России, строящей демократическое государство, где проживают совместно более 170 народов, в настоящее время также имеет место проблема развития и укрепления межнациональных отношений, предупреждение конфликтов на национальной почве.</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Наследие прошлого, геополитические и психологические последствия распада СССР, социально-экономические и политические трудности переходного периода обусловили ряд кризисных ситуаций и сложных проблем в области межнациональных отношений. Наиболее остро они проявляются в местностях, соседствующих с зонами открытых конфликтов, местах сосредоточения беженцев и вынужденных переселенцев, в регионах с проблемами «разделенных народов», на территориях со сложной социально-экономической, экологической и </w:t>
      </w:r>
      <w:proofErr w:type="gramStart"/>
      <w:r w:rsidRPr="00A12736">
        <w:rPr>
          <w:rFonts w:ascii="Times New Roman" w:hAnsi="Times New Roman" w:cs="Times New Roman"/>
          <w:sz w:val="24"/>
          <w:szCs w:val="24"/>
        </w:rPr>
        <w:t>криминогенной обстановкой</w:t>
      </w:r>
      <w:proofErr w:type="gramEnd"/>
      <w:r w:rsidRPr="00A12736">
        <w:rPr>
          <w:rFonts w:ascii="Times New Roman" w:hAnsi="Times New Roman" w:cs="Times New Roman"/>
          <w:sz w:val="24"/>
          <w:szCs w:val="24"/>
        </w:rPr>
        <w:t>, в местностях, где ощущается резкая нехватка ресурсов жизнеобеспечения.</w:t>
      </w:r>
      <w:r w:rsidRPr="00A12736">
        <w:rPr>
          <w:rFonts w:ascii="Times New Roman" w:hAnsi="Times New Roman" w:cs="Times New Roman"/>
          <w:sz w:val="24"/>
          <w:szCs w:val="24"/>
          <w:vertAlign w:val="superscript"/>
        </w:rPr>
        <w:footnoteReference w:id="2"/>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Сегодня решение национальных вопросов требует со стороны государства особого внимания с целью недопущения межнациональных и межконфессиональных конфликтов, дестабилизирующих общество. Несмотря на конституционные запреты пропаганды социального, расового, национального, религиозного или языкового превосходства</w:t>
      </w:r>
      <w:r w:rsidRPr="00A12736">
        <w:rPr>
          <w:rFonts w:ascii="Times New Roman" w:hAnsi="Times New Roman" w:cs="Times New Roman"/>
          <w:sz w:val="24"/>
          <w:szCs w:val="24"/>
          <w:vertAlign w:val="superscript"/>
        </w:rPr>
        <w:footnoteReference w:id="3"/>
      </w:r>
      <w:r w:rsidRPr="00A12736">
        <w:rPr>
          <w:rFonts w:ascii="Times New Roman" w:hAnsi="Times New Roman" w:cs="Times New Roman"/>
          <w:sz w:val="24"/>
          <w:szCs w:val="24"/>
        </w:rPr>
        <w:t>, в нашем российском обществе продолжает сохраняться межнациональная и межконфессиональная напряжённость, которая несёт прямую угрозу целостности и конституционному строю государства.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За последние годы в России достаточно сильно изменились состояние межнациональных и межконфессиональных отношений, а также характер конфликтов в этой области. Удалось снизить накал открытых массовых вооружённых конфликтов и их последствий (осетино-ингушский конфликт, чеченский конфликт).</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Нынешние конфликты имеют очевидный местный характер и проявляются в столкновениях относительно небольших групп людей. Вместе с тем, наблюдается рост числа и жестокость таких конфликтов в различных регионах: убийства и нападения с использованием расового и национального мотива, усиление враждебности, отражающееся в языке, а также тенденция перерастания возникших мелких конфликтов в групповые столкновения.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К факторам, непосредственно провоцирующим межнациональную напряжённость в обществе, по мнению исследователей в области межнациональных конфликтов, можно отнести слабо контролируемые миграционные процессы, социально-экономическую </w:t>
      </w:r>
      <w:r w:rsidRPr="00A12736">
        <w:rPr>
          <w:rFonts w:ascii="Times New Roman" w:hAnsi="Times New Roman" w:cs="Times New Roman"/>
          <w:sz w:val="24"/>
          <w:szCs w:val="24"/>
        </w:rPr>
        <w:lastRenderedPageBreak/>
        <w:t xml:space="preserve">неустроенность и гипертрофированное неравенство этнических групп, </w:t>
      </w:r>
      <w:proofErr w:type="spellStart"/>
      <w:r w:rsidRPr="00A12736">
        <w:rPr>
          <w:rFonts w:ascii="Times New Roman" w:hAnsi="Times New Roman" w:cs="Times New Roman"/>
          <w:sz w:val="24"/>
          <w:szCs w:val="24"/>
        </w:rPr>
        <w:t>этнизацию</w:t>
      </w:r>
      <w:proofErr w:type="spellEnd"/>
      <w:r w:rsidRPr="00A12736">
        <w:rPr>
          <w:rFonts w:ascii="Times New Roman" w:hAnsi="Times New Roman" w:cs="Times New Roman"/>
          <w:sz w:val="24"/>
          <w:szCs w:val="24"/>
        </w:rPr>
        <w:t xml:space="preserve"> многих процессов в ряде республик, распространение психологии насилия.</w:t>
      </w:r>
      <w:r w:rsidRPr="00A12736">
        <w:rPr>
          <w:rFonts w:ascii="Times New Roman" w:hAnsi="Times New Roman" w:cs="Times New Roman"/>
          <w:sz w:val="24"/>
          <w:szCs w:val="24"/>
          <w:vertAlign w:val="superscript"/>
        </w:rPr>
        <w:footnoteReference w:id="4"/>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Одним из необходимых условий успешного разрешения межнациональных проблем выступает существование целостной правовой системы, то есть обусловленного объективными законами развития общества комплекса взаимосвязанных и взаимодействующих правовых явлений, обеспечивающих правовое воздействие на общественную жизнь.</w:t>
      </w:r>
      <w:r w:rsidRPr="00A12736">
        <w:rPr>
          <w:rFonts w:ascii="Times New Roman" w:hAnsi="Times New Roman" w:cs="Times New Roman"/>
          <w:sz w:val="24"/>
          <w:szCs w:val="24"/>
          <w:vertAlign w:val="superscript"/>
        </w:rPr>
        <w:footnoteReference w:id="5"/>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настоящее время в Российской Федерации создана обширная законодательная база по регулированию межнациональных и межконфессиональных отношений, которая включает в себя основополагающие федеральные и региональные законодательные акты, а также правовые акты органов местного самоуправления, направленные на гармонизацию рассматриваемых отношений.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Одной из форм обеспечения государственной национальной политики, укрепления межнациональных и межконфессиональных отношений, предупреждения межнациональных конфликтов является разъяснение основ российского законодательства в данной сфере, в </w:t>
      </w:r>
      <w:proofErr w:type="gramStart"/>
      <w:r w:rsidRPr="00A12736">
        <w:rPr>
          <w:rFonts w:ascii="Times New Roman" w:hAnsi="Times New Roman" w:cs="Times New Roman"/>
          <w:sz w:val="24"/>
          <w:szCs w:val="24"/>
        </w:rPr>
        <w:t>связи</w:t>
      </w:r>
      <w:proofErr w:type="gramEnd"/>
      <w:r w:rsidRPr="00A12736">
        <w:rPr>
          <w:rFonts w:ascii="Times New Roman" w:hAnsi="Times New Roman" w:cs="Times New Roman"/>
          <w:sz w:val="24"/>
          <w:szCs w:val="24"/>
        </w:rPr>
        <w:t xml:space="preserve"> с чем были подготовлены настоящие методические материалы (рекомендации).</w:t>
      </w:r>
    </w:p>
    <w:p w:rsidR="00373EBE" w:rsidRPr="00A12736" w:rsidRDefault="00373EBE" w:rsidP="00A12736">
      <w:pPr>
        <w:pStyle w:val="afd"/>
        <w:jc w:val="both"/>
        <w:rPr>
          <w:rFonts w:ascii="Times New Roman" w:hAnsi="Times New Roman" w:cs="Times New Roman"/>
          <w:sz w:val="24"/>
          <w:szCs w:val="24"/>
          <w:highlight w:val="yellow"/>
        </w:rPr>
      </w:pPr>
    </w:p>
    <w:p w:rsidR="00373EBE" w:rsidRPr="00A12736" w:rsidRDefault="00373EBE" w:rsidP="00A12736">
      <w:pPr>
        <w:pStyle w:val="afd"/>
        <w:jc w:val="both"/>
        <w:rPr>
          <w:rFonts w:ascii="Times New Roman" w:hAnsi="Times New Roman" w:cs="Times New Roman"/>
          <w:sz w:val="24"/>
          <w:szCs w:val="24"/>
          <w:highlight w:val="yellow"/>
        </w:rPr>
      </w:pP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§1. Федеральное законодательство, регламентирующее межнациональные и межконфессиональные отношения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Сегодня нельзя не заметить, что кризис в межэтнических отношениях, подогревая </w:t>
      </w:r>
      <w:proofErr w:type="spellStart"/>
      <w:proofErr w:type="gramStart"/>
      <w:r w:rsidRPr="00A12736">
        <w:rPr>
          <w:rFonts w:ascii="Times New Roman" w:hAnsi="Times New Roman" w:cs="Times New Roman"/>
          <w:sz w:val="24"/>
          <w:szCs w:val="24"/>
        </w:rPr>
        <w:t>национал-сепаратистские</w:t>
      </w:r>
      <w:proofErr w:type="spellEnd"/>
      <w:proofErr w:type="gramEnd"/>
      <w:r w:rsidRPr="00A12736">
        <w:rPr>
          <w:rFonts w:ascii="Times New Roman" w:hAnsi="Times New Roman" w:cs="Times New Roman"/>
          <w:sz w:val="24"/>
          <w:szCs w:val="24"/>
        </w:rPr>
        <w:t xml:space="preserve"> и экстремистские настроения части общества, особенно в среде молодёжи, несёт прямую угрозу целостности и конституционному строю нашего государства. При этом конфликты, возникающие на почве межнациональных и межконфессиональных отношений, в большинстве своём приводят к массовому попиранию основополагающих прав человека, включая право на жизнь.</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Существующий международно-правовой опыт показывает, что любой механизм защиты прав человека и национальных меньшинств может эффективно действовать только при наличии двух взаимосвязанных и неотделимых элементов: 1) единой правовой системы и правового пространства; 2) независимой судебной власти – гаранта компетентной защиты основных прав и свобод человека и национальных меньшинств.</w:t>
      </w:r>
      <w:r w:rsidRPr="00A12736">
        <w:rPr>
          <w:rStyle w:val="afc"/>
          <w:rFonts w:ascii="Times New Roman" w:hAnsi="Times New Roman" w:cs="Times New Roman"/>
          <w:sz w:val="24"/>
          <w:szCs w:val="24"/>
        </w:rPr>
        <w:footnoteReference w:id="6"/>
      </w:r>
      <w:proofErr w:type="gramEnd"/>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Государственно-правовая реализация национальной политики в России осуществляется через блок основополагающих федеральных и региональных законодательных актов, направленных на гармонизацию межнациональных и межконфессиональных отношений. При этом в качестве единого правового базиса выступает абсолютно верховенствующая в системе права всех субъектов Конституция Российской Федерации.</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Конституция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В части 2 статьи 19 Конституции РФ определён принцип равноправия, который заключается в равенстве человека и гражданина в обладании правами и свободами. На государство возложена обязанность </w:t>
      </w:r>
      <w:proofErr w:type="gramStart"/>
      <w:r w:rsidRPr="00A12736">
        <w:rPr>
          <w:rFonts w:ascii="Times New Roman" w:hAnsi="Times New Roman" w:cs="Times New Roman"/>
          <w:sz w:val="24"/>
          <w:szCs w:val="24"/>
        </w:rPr>
        <w:t>гарантировать</w:t>
      </w:r>
      <w:proofErr w:type="gramEnd"/>
      <w:r w:rsidRPr="00A12736">
        <w:rPr>
          <w:rFonts w:ascii="Times New Roman" w:hAnsi="Times New Roman" w:cs="Times New Roman"/>
          <w:sz w:val="24"/>
          <w:szCs w:val="24"/>
        </w:rPr>
        <w:t xml:space="preserve"> это равенство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При этом запрещены любые формы ограничения прав граждан по признакам социальной, расовой, национальной, </w:t>
      </w:r>
      <w:r w:rsidRPr="00A12736">
        <w:rPr>
          <w:rFonts w:ascii="Times New Roman" w:hAnsi="Times New Roman" w:cs="Times New Roman"/>
          <w:sz w:val="24"/>
          <w:szCs w:val="24"/>
        </w:rPr>
        <w:lastRenderedPageBreak/>
        <w:t>языковой или религиозной принадлежности.</w:t>
      </w:r>
      <w:r w:rsidRPr="00A12736">
        <w:rPr>
          <w:rStyle w:val="afc"/>
          <w:rFonts w:ascii="Times New Roman" w:hAnsi="Times New Roman" w:cs="Times New Roman"/>
          <w:sz w:val="24"/>
          <w:szCs w:val="24"/>
        </w:rPr>
        <w:footnoteReference w:id="7"/>
      </w:r>
      <w:r w:rsidRPr="00A12736">
        <w:rPr>
          <w:rFonts w:ascii="Times New Roman" w:hAnsi="Times New Roman" w:cs="Times New Roman"/>
          <w:sz w:val="24"/>
          <w:szCs w:val="24"/>
        </w:rPr>
        <w:t xml:space="preserve"> Указанные свойства личности неслучайно обозначены и защищены в Конституции, так как Россия является многонациональным государством с наличием среди населения разных рас, разнообразия языков и религиозных </w:t>
      </w:r>
      <w:proofErr w:type="spellStart"/>
      <w:r w:rsidRPr="00A12736">
        <w:rPr>
          <w:rFonts w:ascii="Times New Roman" w:hAnsi="Times New Roman" w:cs="Times New Roman"/>
          <w:sz w:val="24"/>
          <w:szCs w:val="24"/>
        </w:rPr>
        <w:t>конфессий</w:t>
      </w:r>
      <w:proofErr w:type="spellEnd"/>
      <w:r w:rsidRPr="00A12736">
        <w:rPr>
          <w:rFonts w:ascii="Times New Roman" w:hAnsi="Times New Roman" w:cs="Times New Roman"/>
          <w:sz w:val="24"/>
          <w:szCs w:val="24"/>
        </w:rPr>
        <w:t>.</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Конституцией РФ гарантируется право каждого определять и указывать свою национальную принадлежность.</w:t>
      </w:r>
      <w:r w:rsidRPr="00A12736">
        <w:rPr>
          <w:rStyle w:val="afc"/>
          <w:rFonts w:ascii="Times New Roman" w:hAnsi="Times New Roman" w:cs="Times New Roman"/>
          <w:sz w:val="24"/>
          <w:szCs w:val="24"/>
        </w:rPr>
        <w:footnoteReference w:id="8"/>
      </w:r>
      <w:r w:rsidRPr="00A12736">
        <w:rPr>
          <w:rFonts w:ascii="Times New Roman" w:hAnsi="Times New Roman" w:cs="Times New Roman"/>
          <w:sz w:val="24"/>
          <w:szCs w:val="24"/>
        </w:rPr>
        <w:t xml:space="preserve"> Дополнительной правовой гарантией равноправия независимо от национальности является конституционная </w:t>
      </w:r>
      <w:hyperlink r:id="rId8" w:history="1">
        <w:r w:rsidRPr="00A12736">
          <w:rPr>
            <w:rStyle w:val="a3"/>
            <w:rFonts w:ascii="Times New Roman" w:hAnsi="Times New Roman" w:cs="Times New Roman"/>
            <w:sz w:val="24"/>
            <w:szCs w:val="24"/>
          </w:rPr>
          <w:t>норма</w:t>
        </w:r>
      </w:hyperlink>
      <w:r w:rsidRPr="00A12736">
        <w:rPr>
          <w:rFonts w:ascii="Times New Roman" w:hAnsi="Times New Roman" w:cs="Times New Roman"/>
          <w:sz w:val="24"/>
          <w:szCs w:val="24"/>
        </w:rPr>
        <w:t xml:space="preserve"> о том, что «никто не может быть принуждён к определению и указанию своей национальной принадлежности». Раньше имело место обязательное указание своей национальности в определённых документах, что являлось основанием дискриминации. Сейчас практически не допускается постановка вопроса о национальной принадлежности.</w:t>
      </w:r>
      <w:r w:rsidRPr="00A12736">
        <w:rPr>
          <w:rStyle w:val="afc"/>
          <w:rFonts w:ascii="Times New Roman" w:hAnsi="Times New Roman" w:cs="Times New Roman"/>
          <w:sz w:val="24"/>
          <w:szCs w:val="24"/>
        </w:rPr>
        <w:footnoteReference w:id="9"/>
      </w:r>
    </w:p>
    <w:p w:rsidR="00373EBE" w:rsidRPr="00A12736" w:rsidRDefault="00373EBE" w:rsidP="00A12736">
      <w:pPr>
        <w:pStyle w:val="afd"/>
        <w:jc w:val="both"/>
        <w:rPr>
          <w:rFonts w:ascii="Times New Roman" w:hAnsi="Times New Roman" w:cs="Times New Roman"/>
          <w:sz w:val="24"/>
          <w:szCs w:val="24"/>
          <w:highlight w:val="yellow"/>
        </w:rPr>
      </w:pPr>
      <w:r w:rsidRPr="00A12736">
        <w:rPr>
          <w:rFonts w:ascii="Times New Roman" w:hAnsi="Times New Roman" w:cs="Times New Roman"/>
          <w:sz w:val="24"/>
          <w:szCs w:val="24"/>
        </w:rPr>
        <w:t xml:space="preserve">Кроме того, каждый на территории Российской Федерации имеет право на пользование родным языком, на свободный выбор языка общения, воспитания, обучения и творчества. Не допускаются пропаганда или агитация, </w:t>
      </w:r>
      <w:proofErr w:type="gramStart"/>
      <w:r w:rsidRPr="00A12736">
        <w:rPr>
          <w:rFonts w:ascii="Times New Roman" w:hAnsi="Times New Roman" w:cs="Times New Roman"/>
          <w:sz w:val="24"/>
          <w:szCs w:val="24"/>
        </w:rPr>
        <w:t>возбуждающие</w:t>
      </w:r>
      <w:proofErr w:type="gramEnd"/>
      <w:r w:rsidRPr="00A12736">
        <w:rPr>
          <w:rFonts w:ascii="Times New Roman" w:hAnsi="Times New Roman" w:cs="Times New Roman"/>
          <w:sz w:val="24"/>
          <w:szCs w:val="24"/>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r w:rsidRPr="00A12736">
        <w:rPr>
          <w:rStyle w:val="afc"/>
          <w:rFonts w:ascii="Times New Roman" w:hAnsi="Times New Roman" w:cs="Times New Roman"/>
          <w:sz w:val="24"/>
          <w:szCs w:val="24"/>
        </w:rPr>
        <w:footnoteReference w:id="10"/>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Право граждан на свободу вероисповедания установлено статьей 28 Конституции РФ, согласно которой человек вправе свободно и гласно исповедовать свою веру, не подвергаясь преследованиям и дискриминации со стороны государства и общества.</w:t>
      </w:r>
      <w:r w:rsidRPr="00A12736">
        <w:rPr>
          <w:rStyle w:val="afc"/>
          <w:rFonts w:ascii="Times New Roman" w:hAnsi="Times New Roman" w:cs="Times New Roman"/>
          <w:sz w:val="24"/>
          <w:szCs w:val="24"/>
        </w:rPr>
        <w:footnoteReference w:id="11"/>
      </w:r>
      <w:r w:rsidRPr="00A12736">
        <w:rPr>
          <w:rFonts w:ascii="Times New Roman" w:hAnsi="Times New Roman" w:cs="Times New Roman"/>
          <w:sz w:val="24"/>
          <w:szCs w:val="24"/>
        </w:rPr>
        <w:t xml:space="preserve"> Причём содержание данной статьи основано и соответствует статье 18 Пакта о гражданских и политических правах</w:t>
      </w:r>
      <w:r w:rsidRPr="00A12736">
        <w:rPr>
          <w:rStyle w:val="afc"/>
          <w:rFonts w:ascii="Times New Roman" w:hAnsi="Times New Roman" w:cs="Times New Roman"/>
          <w:sz w:val="24"/>
          <w:szCs w:val="24"/>
        </w:rPr>
        <w:footnoteReference w:id="12"/>
      </w:r>
      <w:r w:rsidRPr="00A12736">
        <w:rPr>
          <w:rFonts w:ascii="Times New Roman" w:hAnsi="Times New Roman" w:cs="Times New Roman"/>
          <w:sz w:val="24"/>
          <w:szCs w:val="24"/>
        </w:rPr>
        <w:t xml:space="preserve"> и статье 9 Конвенции о защите прав человека и основных свобод.</w:t>
      </w:r>
      <w:r w:rsidRPr="00A12736">
        <w:rPr>
          <w:rStyle w:val="afc"/>
          <w:rFonts w:ascii="Times New Roman" w:hAnsi="Times New Roman" w:cs="Times New Roman"/>
          <w:sz w:val="24"/>
          <w:szCs w:val="24"/>
        </w:rPr>
        <w:footnoteReference w:id="13"/>
      </w:r>
      <w:r w:rsidRPr="00A12736">
        <w:rPr>
          <w:rFonts w:ascii="Times New Roman" w:hAnsi="Times New Roman" w:cs="Times New Roman"/>
          <w:sz w:val="24"/>
          <w:szCs w:val="24"/>
        </w:rPr>
        <w:t xml:space="preserve"> Признание права каждого свободно действовать в соответствии с избранными религиозными императивами означает свободу быть членом уже существующих религиозных объединений, основывать новые, беспрепятственно осуществлять культовые обряды, издавать и распространять религиозную литературу, получать образование в религиозных учебных заведениях.</w:t>
      </w:r>
      <w:r w:rsidRPr="00A12736">
        <w:rPr>
          <w:rStyle w:val="afc"/>
          <w:rFonts w:ascii="Times New Roman" w:hAnsi="Times New Roman" w:cs="Times New Roman"/>
          <w:sz w:val="24"/>
          <w:szCs w:val="24"/>
        </w:rPr>
        <w:footnoteReference w:id="14"/>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Федеральный закон от 17 июня 1996 года №74-ФЗ «О национально-культурной автономии»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Одним из первых значимых нормативных правовых актов Российской Федерации, регулирующих правовые условия взаимодействия государства и общества для защиты национальных интересов граждан РФ в процессе выбора ими путей и форм своего национально-культурного развития, стал Федеральный закон от 17 июня 1996 года №74-ФЗ «О национально-культурной автономии».</w:t>
      </w:r>
      <w:r w:rsidRPr="00A12736">
        <w:rPr>
          <w:rStyle w:val="afc"/>
          <w:rFonts w:ascii="Times New Roman" w:hAnsi="Times New Roman" w:cs="Times New Roman"/>
          <w:sz w:val="24"/>
          <w:szCs w:val="24"/>
        </w:rPr>
        <w:footnoteReference w:id="15"/>
      </w:r>
      <w:r w:rsidRPr="00A12736">
        <w:rPr>
          <w:rFonts w:ascii="Times New Roman" w:hAnsi="Times New Roman" w:cs="Times New Roman"/>
          <w:sz w:val="24"/>
          <w:szCs w:val="24"/>
        </w:rPr>
        <w:t xml:space="preserve"> Данный Закон устанавливает право на национально-культурную автономию всем российским народам (этносам), как имеющим свои государственные и административные образования, так и не имеющим. При этом </w:t>
      </w:r>
      <w:r w:rsidRPr="00A12736">
        <w:rPr>
          <w:rFonts w:ascii="Times New Roman" w:hAnsi="Times New Roman" w:cs="Times New Roman"/>
          <w:sz w:val="24"/>
          <w:szCs w:val="24"/>
        </w:rPr>
        <w:lastRenderedPageBreak/>
        <w:t>право на национально-культурную автономию в равной степени принадлежит как численно крупным народам, так и народам малочисленным. Вместе с тем, Закон не определяет ни понятие народа, ни понятие этноса, которые применяются лишь как совокупность людей, обладающих общими и стабильными чертами и особенностями культуры, психологического склада, а также языка и производственной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В Законе установлены принципы национально-культурной автономии, основывающиеся </w:t>
      </w:r>
      <w:proofErr w:type="gramStart"/>
      <w:r w:rsidRPr="00A12736">
        <w:rPr>
          <w:rFonts w:ascii="Times New Roman" w:hAnsi="Times New Roman" w:cs="Times New Roman"/>
          <w:sz w:val="24"/>
          <w:szCs w:val="24"/>
        </w:rPr>
        <w:t>на</w:t>
      </w:r>
      <w:proofErr w:type="gramEnd"/>
      <w:r w:rsidRPr="00A12736">
        <w:rPr>
          <w:rFonts w:ascii="Times New Roman" w:hAnsi="Times New Roman" w:cs="Times New Roman"/>
          <w:sz w:val="24"/>
          <w:szCs w:val="24"/>
        </w:rPr>
        <w:t>:</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свободном </w:t>
      </w:r>
      <w:proofErr w:type="gramStart"/>
      <w:r w:rsidRPr="00A12736">
        <w:rPr>
          <w:rFonts w:ascii="Times New Roman" w:hAnsi="Times New Roman" w:cs="Times New Roman"/>
          <w:sz w:val="24"/>
          <w:szCs w:val="24"/>
        </w:rPr>
        <w:t>волеизъявлении</w:t>
      </w:r>
      <w:proofErr w:type="gramEnd"/>
      <w:r w:rsidRPr="00A12736">
        <w:rPr>
          <w:rFonts w:ascii="Times New Roman" w:hAnsi="Times New Roman" w:cs="Times New Roman"/>
          <w:sz w:val="24"/>
          <w:szCs w:val="24"/>
        </w:rPr>
        <w:t xml:space="preserve"> граждан при отнесении себя к определённой этнической общности;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самоорганизации и самоуправления;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w:t>
      </w:r>
      <w:proofErr w:type="gramStart"/>
      <w:r w:rsidRPr="00A12736">
        <w:rPr>
          <w:rFonts w:ascii="Times New Roman" w:hAnsi="Times New Roman" w:cs="Times New Roman"/>
          <w:sz w:val="24"/>
          <w:szCs w:val="24"/>
        </w:rPr>
        <w:t>многообразии</w:t>
      </w:r>
      <w:proofErr w:type="gramEnd"/>
      <w:r w:rsidRPr="00A12736">
        <w:rPr>
          <w:rFonts w:ascii="Times New Roman" w:hAnsi="Times New Roman" w:cs="Times New Roman"/>
          <w:sz w:val="24"/>
          <w:szCs w:val="24"/>
        </w:rPr>
        <w:t xml:space="preserve"> форм внутренней организации национально-культурной автономии;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w:t>
      </w:r>
      <w:proofErr w:type="gramStart"/>
      <w:r w:rsidRPr="00A12736">
        <w:rPr>
          <w:rFonts w:ascii="Times New Roman" w:hAnsi="Times New Roman" w:cs="Times New Roman"/>
          <w:sz w:val="24"/>
          <w:szCs w:val="24"/>
        </w:rPr>
        <w:t>сочетании</w:t>
      </w:r>
      <w:proofErr w:type="gramEnd"/>
      <w:r w:rsidRPr="00A12736">
        <w:rPr>
          <w:rFonts w:ascii="Times New Roman" w:hAnsi="Times New Roman" w:cs="Times New Roman"/>
          <w:sz w:val="24"/>
          <w:szCs w:val="24"/>
        </w:rPr>
        <w:t xml:space="preserve"> общественной инициативы с государственной поддержкой;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w:t>
      </w:r>
      <w:proofErr w:type="gramStart"/>
      <w:r w:rsidRPr="00A12736">
        <w:rPr>
          <w:rFonts w:ascii="Times New Roman" w:hAnsi="Times New Roman" w:cs="Times New Roman"/>
          <w:sz w:val="24"/>
          <w:szCs w:val="24"/>
        </w:rPr>
        <w:t>уважении</w:t>
      </w:r>
      <w:proofErr w:type="gramEnd"/>
      <w:r w:rsidRPr="00A12736">
        <w:rPr>
          <w:rFonts w:ascii="Times New Roman" w:hAnsi="Times New Roman" w:cs="Times New Roman"/>
          <w:sz w:val="24"/>
          <w:szCs w:val="24"/>
        </w:rPr>
        <w:t xml:space="preserve"> языка, культуры, традиций и обычаев граждан различных этнических общностей;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законности.</w:t>
      </w:r>
      <w:r w:rsidRPr="00A12736">
        <w:rPr>
          <w:rStyle w:val="afc"/>
          <w:rFonts w:ascii="Times New Roman" w:hAnsi="Times New Roman" w:cs="Times New Roman"/>
          <w:sz w:val="24"/>
          <w:szCs w:val="24"/>
        </w:rPr>
        <w:footnoteReference w:id="16"/>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Кроме того, Законом гарантируется право на сохранение, развитие и использование национального (родного) языка (глава III), а также на сохранение и развитие национальной культуры (глава IV).</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Основная цель Закона «О национально-культурной автономии» – стабилизация политических отношений между народами нашей страны и развитие дружеских отношений между ними.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i/>
          <w:sz w:val="24"/>
          <w:szCs w:val="24"/>
        </w:rPr>
        <w:t>Федеральный закон от 26 сентября 1997 года №125-ФЗ «О свободе совести и о религиозных объединениях»</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целях регулирования правоотношений в области прав человека и гражданина на свободу совести и свободу вероисповедания, а также правового положения религиозных объединений в Российской Федерации был разработан и принят Федеральный закон от 26 сентября 1997 года №125-ФЗ «О свободе совести и о религиозных объединениях».</w:t>
      </w:r>
      <w:r w:rsidRPr="00A12736">
        <w:rPr>
          <w:rStyle w:val="afc"/>
          <w:rFonts w:ascii="Times New Roman" w:hAnsi="Times New Roman" w:cs="Times New Roman"/>
          <w:sz w:val="24"/>
          <w:szCs w:val="24"/>
        </w:rPr>
        <w:footnoteReference w:id="17"/>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Данным Законом на территории Российской Федерации гарантируется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 При этом отмечается, что право на свободу совести и свободу вероисповедания может быть ограничено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r w:rsidRPr="00A12736">
        <w:rPr>
          <w:rStyle w:val="afc"/>
          <w:rFonts w:ascii="Times New Roman" w:hAnsi="Times New Roman" w:cs="Times New Roman"/>
          <w:sz w:val="24"/>
          <w:szCs w:val="24"/>
        </w:rPr>
        <w:footnoteReference w:id="18"/>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Законом определено, что никакая религия не может устанавливаться в качестве государственной или обязательной, и устанавливает принцип отделения религиозных объединений от государства. При этом государство:</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учётом права ребенка на свободу совести и свободу вероисповедания;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не вмешивается в деятельность религиозных объединений, если она не противоречит данному Федеральному закону;</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lastRenderedPageBreak/>
        <w:t>- обеспечивает светский характер образования в государственных и муниципальных образовательных учреждениях.</w:t>
      </w:r>
      <w:r w:rsidRPr="00A12736">
        <w:rPr>
          <w:rStyle w:val="afc"/>
          <w:rFonts w:ascii="Times New Roman" w:hAnsi="Times New Roman" w:cs="Times New Roman"/>
          <w:sz w:val="24"/>
          <w:szCs w:val="24"/>
        </w:rPr>
        <w:footnoteReference w:id="19"/>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Закон Российской Федерации от 25 октября 1991 года №1807-1 «О языках народов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Реализации одного из направлений национальной политики Российской Федерации – государственной языковой политике – посвящены положения Закона Российской Федерации от 25 октября 1991 года №1807-1 «О языках народов Российской Федерации».</w:t>
      </w:r>
      <w:r w:rsidRPr="00A12736">
        <w:rPr>
          <w:rStyle w:val="afc"/>
          <w:rFonts w:ascii="Times New Roman" w:hAnsi="Times New Roman" w:cs="Times New Roman"/>
          <w:sz w:val="24"/>
          <w:szCs w:val="24"/>
        </w:rPr>
        <w:footnoteReference w:id="20"/>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В Законе языки народов Российской Федерации провозглашены национальным достоянием Российского государства, гарантируется их защита со стороны государства, а также развитие национальных языков, двуязычия и </w:t>
      </w:r>
      <w:proofErr w:type="spellStart"/>
      <w:r w:rsidRPr="00A12736">
        <w:rPr>
          <w:rFonts w:ascii="Times New Roman" w:hAnsi="Times New Roman" w:cs="Times New Roman"/>
          <w:sz w:val="24"/>
          <w:szCs w:val="24"/>
        </w:rPr>
        <w:t>многоязычия</w:t>
      </w:r>
      <w:proofErr w:type="spellEnd"/>
      <w:r w:rsidRPr="00A12736">
        <w:rPr>
          <w:rFonts w:ascii="Times New Roman" w:hAnsi="Times New Roman" w:cs="Times New Roman"/>
          <w:sz w:val="24"/>
          <w:szCs w:val="24"/>
        </w:rPr>
        <w:t>.</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Данным Законом гарантируется всем народам, проживающим на территории Российской Федерации, независимо от их численности равные права на сохранение и всестороннее развитие родного языка, свободу выбора и использования языка общения, закреплено право каждого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отношения к</w:t>
      </w:r>
      <w:proofErr w:type="gramEnd"/>
      <w:r w:rsidRPr="00A12736">
        <w:rPr>
          <w:rFonts w:ascii="Times New Roman" w:hAnsi="Times New Roman" w:cs="Times New Roman"/>
          <w:sz w:val="24"/>
          <w:szCs w:val="24"/>
        </w:rPr>
        <w:t xml:space="preserve"> религии и места проживания. Кроме того, установлено, что равноправие языков народов Российской Федерации охраняется законом. При этом никто не вправе устанавливать ограничения или привилегии при использовании того или иного языка.</w:t>
      </w:r>
      <w:r w:rsidRPr="00A12736">
        <w:rPr>
          <w:rStyle w:val="afc"/>
          <w:rFonts w:ascii="Times New Roman" w:hAnsi="Times New Roman" w:cs="Times New Roman"/>
          <w:sz w:val="24"/>
          <w:szCs w:val="24"/>
        </w:rPr>
        <w:footnoteReference w:id="21"/>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 xml:space="preserve">Рассматривая федеральное законодательство в сфере регулирования межнациональных и межконфессиональных отношений, нельзя не обойти вниманием положения </w:t>
      </w:r>
      <w:r w:rsidRPr="00A12736">
        <w:rPr>
          <w:rFonts w:ascii="Times New Roman" w:hAnsi="Times New Roman" w:cs="Times New Roman"/>
          <w:i/>
          <w:sz w:val="24"/>
          <w:szCs w:val="24"/>
        </w:rPr>
        <w:t>Федерального закона от 25 июля 2002 года №114-ФЗ «О противодействии экстремистской деятельности»,</w:t>
      </w:r>
      <w:r w:rsidRPr="00A12736">
        <w:rPr>
          <w:rFonts w:ascii="Times New Roman" w:hAnsi="Times New Roman" w:cs="Times New Roman"/>
          <w:sz w:val="24"/>
          <w:szCs w:val="24"/>
        </w:rPr>
        <w:t xml:space="preserve"> которым в целях защиты прав и свобод человека и гражданина, основ конституционного строя, обеспечения целостности и безопасности России определяются правовые и организационные основы противодействия экстремистской деятельности, а также устанавливается ответственность за её осуществление</w:t>
      </w:r>
      <w:proofErr w:type="gramEnd"/>
      <w:r w:rsidRPr="00A12736">
        <w:rPr>
          <w:rFonts w:ascii="Times New Roman" w:hAnsi="Times New Roman" w:cs="Times New Roman"/>
          <w:sz w:val="24"/>
          <w:szCs w:val="24"/>
        </w:rPr>
        <w:t xml:space="preserve">. Целями данного Федерального </w:t>
      </w:r>
      <w:hyperlink r:id="rId9" w:history="1">
        <w:r w:rsidRPr="00A12736">
          <w:rPr>
            <w:rStyle w:val="a3"/>
            <w:rFonts w:ascii="Times New Roman" w:hAnsi="Times New Roman" w:cs="Times New Roman"/>
            <w:sz w:val="24"/>
            <w:szCs w:val="24"/>
          </w:rPr>
          <w:t>закона</w:t>
        </w:r>
      </w:hyperlink>
      <w:r w:rsidRPr="00A12736">
        <w:rPr>
          <w:rFonts w:ascii="Times New Roman" w:hAnsi="Times New Roman" w:cs="Times New Roman"/>
          <w:sz w:val="24"/>
          <w:szCs w:val="24"/>
        </w:rPr>
        <w:t xml:space="preserve"> являются: защита прав и свобод человека и гражданина; защита основ конституционного строя; обеспечение целостности и безопасности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Федеральный закон состоит из 17 статей, в которых раскрываются: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1. основные понятия, применяемые в </w:t>
      </w:r>
      <w:hyperlink r:id="rId10" w:history="1">
        <w:r w:rsidRPr="00A12736">
          <w:rPr>
            <w:rStyle w:val="a3"/>
            <w:rFonts w:ascii="Times New Roman" w:hAnsi="Times New Roman" w:cs="Times New Roman"/>
            <w:sz w:val="24"/>
            <w:szCs w:val="24"/>
          </w:rPr>
          <w:t>Законе</w:t>
        </w:r>
      </w:hyperlink>
      <w:r w:rsidRPr="00A12736">
        <w:rPr>
          <w:rFonts w:ascii="Times New Roman" w:hAnsi="Times New Roman" w:cs="Times New Roman"/>
          <w:sz w:val="24"/>
          <w:szCs w:val="24"/>
        </w:rPr>
        <w:t>;</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2. основные принципы противодействия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3. основные направления противодействия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4. субъекты противодействия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5. профилактика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6. порядок объявления предостережения о недопустимости осуществления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7. порядок вынесения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8. порядок вынесения предупреждения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9. ответственность общественных и религиозных объединений, иных организаций за осуществление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10. приостановление деятельности общественного или религиозного объединения;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lastRenderedPageBreak/>
        <w:t>11. ответственность средств массовой информации за распространение экстремистских материалов и осуществление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12. недопущение использования сетей связи общего пользования для осуществления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13. борьба с распространением экстремистских материалов;</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14. ответственность должностных лиц, государственных и муниципальных служащих за осуществление ими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15. ответственность граждан Российской Федерации, иностранных граждан и лиц без гражданства за осуществление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16. недопущение осуществления экстремистской деятельности при проведении массовых акций;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17. международное сотрудничество в области борьбы с экстремизмом.</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Под экстремистской деятельностью (экстремизмом) в Законе понимается: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насильственное изменение основ конституционного строя и нарушение целостности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публичное оправдание терроризма и иная террористическая деятельность;</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возбуждение социальной, расовой, национальной или религиозной розни;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воспрепятствование осуществлению гражданами их избирательных прав и права на участие в референдуме или нарушение тайны голосования, соединённые с насилием либо угрозой его применения;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соединённое с насилием либо угрозой его применения;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совершение преступлений по мотивам, указанным в </w:t>
      </w:r>
      <w:hyperlink r:id="rId11" w:history="1">
        <w:r w:rsidRPr="00A12736">
          <w:rPr>
            <w:rStyle w:val="a3"/>
            <w:rFonts w:ascii="Times New Roman" w:hAnsi="Times New Roman" w:cs="Times New Roman"/>
            <w:sz w:val="24"/>
            <w:szCs w:val="24"/>
          </w:rPr>
          <w:t>пункте «е» части первой статьи 63</w:t>
        </w:r>
      </w:hyperlink>
      <w:r w:rsidRPr="00A12736">
        <w:rPr>
          <w:rFonts w:ascii="Times New Roman" w:hAnsi="Times New Roman" w:cs="Times New Roman"/>
          <w:sz w:val="24"/>
          <w:szCs w:val="24"/>
        </w:rPr>
        <w:t xml:space="preserve"> Уголовного кодекса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пропаганда и публичное демонстрирование нацистской атрибутики или символики либо атрибутики или символики, </w:t>
      </w:r>
      <w:proofErr w:type="gramStart"/>
      <w:r w:rsidRPr="00A12736">
        <w:rPr>
          <w:rFonts w:ascii="Times New Roman" w:hAnsi="Times New Roman" w:cs="Times New Roman"/>
          <w:sz w:val="24"/>
          <w:szCs w:val="24"/>
        </w:rPr>
        <w:t>сходных</w:t>
      </w:r>
      <w:proofErr w:type="gramEnd"/>
      <w:r w:rsidRPr="00A12736">
        <w:rPr>
          <w:rFonts w:ascii="Times New Roman" w:hAnsi="Times New Roman" w:cs="Times New Roman"/>
          <w:sz w:val="24"/>
          <w:szCs w:val="24"/>
        </w:rPr>
        <w:t xml:space="preserve"> с нацистской атрибутикой или символикой до степени смешения;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указанных деяний и являющихся преступлением;</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организация и подготовка указанных деяний, а также подстрекательство к их осуществлению;</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r w:rsidRPr="00A12736">
        <w:rPr>
          <w:rStyle w:val="afc"/>
          <w:rFonts w:ascii="Times New Roman" w:hAnsi="Times New Roman" w:cs="Times New Roman"/>
          <w:sz w:val="24"/>
          <w:szCs w:val="24"/>
        </w:rPr>
        <w:footnoteReference w:id="22"/>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Законе также представлены понятия «экстремистская организация» и «экстремистские материалы».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lastRenderedPageBreak/>
        <w:t xml:space="preserve">Так, под экстремистской организацией понимается общественное или религиозное объединение либо иная организация, в отношении </w:t>
      </w:r>
      <w:proofErr w:type="gramStart"/>
      <w:r w:rsidRPr="00A12736">
        <w:rPr>
          <w:rFonts w:ascii="Times New Roman" w:hAnsi="Times New Roman" w:cs="Times New Roman"/>
          <w:sz w:val="24"/>
          <w:szCs w:val="24"/>
        </w:rPr>
        <w:t>которых</w:t>
      </w:r>
      <w:proofErr w:type="gramEnd"/>
      <w:r w:rsidRPr="00A12736">
        <w:rPr>
          <w:rFonts w:ascii="Times New Roman" w:hAnsi="Times New Roman" w:cs="Times New Roman"/>
          <w:sz w:val="24"/>
          <w:szCs w:val="24"/>
        </w:rPr>
        <w:t xml:space="preserve"> по основаниям, предусмотренным данным Федеральным </w:t>
      </w:r>
      <w:hyperlink r:id="rId12" w:history="1">
        <w:r w:rsidRPr="00A12736">
          <w:rPr>
            <w:rStyle w:val="a3"/>
            <w:rFonts w:ascii="Times New Roman" w:hAnsi="Times New Roman" w:cs="Times New Roman"/>
            <w:sz w:val="24"/>
            <w:szCs w:val="24"/>
          </w:rPr>
          <w:t>законом</w:t>
        </w:r>
      </w:hyperlink>
      <w:r w:rsidRPr="00A12736">
        <w:rPr>
          <w:rFonts w:ascii="Times New Roman" w:hAnsi="Times New Roman" w:cs="Times New Roman"/>
          <w:sz w:val="24"/>
          <w:szCs w:val="24"/>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 </w:t>
      </w:r>
      <w:proofErr w:type="gramStart"/>
      <w:r w:rsidRPr="00A12736">
        <w:rPr>
          <w:rFonts w:ascii="Times New Roman" w:hAnsi="Times New Roman" w:cs="Times New Roman"/>
          <w:sz w:val="24"/>
          <w:szCs w:val="24"/>
        </w:rPr>
        <w:t>Экстремистскими материалами являются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A12736">
        <w:rPr>
          <w:rFonts w:ascii="Times New Roman" w:hAnsi="Times New Roman" w:cs="Times New Roman"/>
          <w:sz w:val="24"/>
          <w:szCs w:val="24"/>
        </w:rPr>
        <w:t xml:space="preserve"> какой-либо этнической, социальной, расовой, национальной или религиозной группы.</w:t>
      </w:r>
      <w:r w:rsidRPr="00A12736">
        <w:rPr>
          <w:rStyle w:val="afc"/>
          <w:rFonts w:ascii="Times New Roman" w:hAnsi="Times New Roman" w:cs="Times New Roman"/>
          <w:sz w:val="24"/>
          <w:szCs w:val="24"/>
        </w:rPr>
        <w:footnoteReference w:id="23"/>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При этом среди основных принципов противодействия экстремистской деятельности в Законе обозначены: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признание, соблюдение и защита прав и свобод человека и гражданина, а равно законных интересов организаций;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законность;</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гласность;</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приоритет обеспечения безопасности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приоритет мер, направленных на предупреждение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неотвратимость наказания за осуществление экстремистской деятельности.</w:t>
      </w:r>
      <w:r w:rsidRPr="00A12736">
        <w:rPr>
          <w:rStyle w:val="afc"/>
          <w:rFonts w:ascii="Times New Roman" w:hAnsi="Times New Roman" w:cs="Times New Roman"/>
          <w:sz w:val="24"/>
          <w:szCs w:val="24"/>
        </w:rPr>
        <w:footnoteReference w:id="24"/>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Кроме того, в Законе обозначено, что противодействие экстремистской деятельности осуществляется по таким основным направлениям, как:</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r w:rsidRPr="00A12736">
        <w:rPr>
          <w:rStyle w:val="afc"/>
          <w:rFonts w:ascii="Times New Roman" w:hAnsi="Times New Roman" w:cs="Times New Roman"/>
          <w:sz w:val="24"/>
          <w:szCs w:val="24"/>
        </w:rPr>
        <w:footnoteReference w:id="25"/>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Также Законом определено, что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r w:rsidRPr="00A12736">
        <w:rPr>
          <w:rFonts w:ascii="Times New Roman" w:hAnsi="Times New Roman" w:cs="Times New Roman"/>
          <w:sz w:val="24"/>
          <w:szCs w:val="24"/>
          <w:vertAlign w:val="superscript"/>
        </w:rPr>
        <w:footnoteReference w:id="26"/>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При этом в качестве центральных компетентных органов Российской Федерации, ответственных за противодействие терроризму, сепаратизму и экстремизму, определены следующие федеральные органы государственной власти: Федеральная служба безопасности; Министерство внутренних дел; Служба внешней разведки; Федеральная служба охраны; Министерство обороны; Генеральная прокуратура; Федеральная служба по финансовому мониторингу.</w:t>
      </w:r>
      <w:r w:rsidRPr="00A12736">
        <w:rPr>
          <w:rStyle w:val="afc"/>
          <w:rFonts w:ascii="Times New Roman" w:hAnsi="Times New Roman" w:cs="Times New Roman"/>
          <w:sz w:val="24"/>
          <w:szCs w:val="24"/>
        </w:rPr>
        <w:footnoteReference w:id="27"/>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Помимо перечисленных федеральных законодательных актов, регулирующих межнациональные и межконфессиональные отношения в Российской Федерации, следует отметить ряд подзаконных нормативных правовых актов, направленных на гармонизацию отношений в рассматриваемой сфере. </w:t>
      </w:r>
      <w:proofErr w:type="gramStart"/>
      <w:r w:rsidRPr="00A12736">
        <w:rPr>
          <w:rFonts w:ascii="Times New Roman" w:hAnsi="Times New Roman" w:cs="Times New Roman"/>
          <w:sz w:val="24"/>
          <w:szCs w:val="24"/>
        </w:rPr>
        <w:t xml:space="preserve">К ним можно отнести – Указ Президента РФ от </w:t>
      </w:r>
      <w:r w:rsidRPr="00A12736">
        <w:rPr>
          <w:rFonts w:ascii="Times New Roman" w:hAnsi="Times New Roman" w:cs="Times New Roman"/>
          <w:sz w:val="24"/>
          <w:szCs w:val="24"/>
        </w:rPr>
        <w:lastRenderedPageBreak/>
        <w:t>15.06.1996 г. №909 «Об утверждении Концепции государственной национальной политики Российской Федерации», Постановление Совета Федерации Федерального Собрания РФ от 03.03.2006 г. №68-СФ «Об Объединенной комиссии по национальной политике и взаимоотношениям государства и религиозных объединений при Совете Федерации Федерального Собрания Российской Федерации», Приказ Министерства регионального развития РФ от 29.06.2007 г. №57 «Об организации работы</w:t>
      </w:r>
      <w:proofErr w:type="gramEnd"/>
      <w:r w:rsidRPr="00A12736">
        <w:rPr>
          <w:rFonts w:ascii="Times New Roman" w:hAnsi="Times New Roman" w:cs="Times New Roman"/>
          <w:sz w:val="24"/>
          <w:szCs w:val="24"/>
        </w:rPr>
        <w:t xml:space="preserve"> по проведению мониторинга в сфере межнациональных отношений».</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Указ Президента РФ от 15 июня 1996 года №909 «Об утверждении Концепции государственной национальной политики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целях всестороннего учёта интересов народов России, обеспечения взаимодействия федеральных органов государственной власти, органов государственной власти субъектов РФ и органов местного самоуправления при реализации государственной национальной политики Президент РФ своим указом в 1996 году утвердил Концепцию государственной национальной политики России.</w:t>
      </w:r>
      <w:r w:rsidRPr="00A12736">
        <w:rPr>
          <w:rFonts w:ascii="Times New Roman" w:hAnsi="Times New Roman" w:cs="Times New Roman"/>
          <w:sz w:val="24"/>
          <w:szCs w:val="24"/>
          <w:vertAlign w:val="superscript"/>
        </w:rPr>
        <w:footnoteReference w:id="28"/>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Принятие Концепции государственной национальной политики было требованием времени. Несмотря на принятие Конституции РФ, подписание Федеративного договора и ряда договоров и соглашений между федеральными органами государственной власти и органами государственной власти субъектов РФ, в стране сохранялись факторы, ослаблявшие государственность России и порождавшие межнациональную напряженность. Об этом свидетельствовали как сепаратистские, так и </w:t>
      </w:r>
      <w:proofErr w:type="spellStart"/>
      <w:r w:rsidRPr="00A12736">
        <w:rPr>
          <w:rFonts w:ascii="Times New Roman" w:hAnsi="Times New Roman" w:cs="Times New Roman"/>
          <w:sz w:val="24"/>
          <w:szCs w:val="24"/>
        </w:rPr>
        <w:t>унитаристские</w:t>
      </w:r>
      <w:proofErr w:type="spellEnd"/>
      <w:r w:rsidRPr="00A12736">
        <w:rPr>
          <w:rFonts w:ascii="Times New Roman" w:hAnsi="Times New Roman" w:cs="Times New Roman"/>
          <w:sz w:val="24"/>
          <w:szCs w:val="24"/>
        </w:rPr>
        <w:t xml:space="preserve"> тенденции, факты дискриминации и </w:t>
      </w:r>
      <w:proofErr w:type="gramStart"/>
      <w:r w:rsidRPr="00A12736">
        <w:rPr>
          <w:rFonts w:ascii="Times New Roman" w:hAnsi="Times New Roman" w:cs="Times New Roman"/>
          <w:sz w:val="24"/>
          <w:szCs w:val="24"/>
        </w:rPr>
        <w:t>нарушений</w:t>
      </w:r>
      <w:proofErr w:type="gramEnd"/>
      <w:r w:rsidRPr="00A12736">
        <w:rPr>
          <w:rFonts w:ascii="Times New Roman" w:hAnsi="Times New Roman" w:cs="Times New Roman"/>
          <w:sz w:val="24"/>
          <w:szCs w:val="24"/>
        </w:rPr>
        <w:t xml:space="preserve"> конституционных прав граждан по национальному признаку.</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На государственном уровне в тот период ещё не утвердился системный, взвешенный взгляд на национальный вопрос. Не стали нормой при разработке и проведении государственной национальной политики опора на научный анализ и прогноз, учёт общественного мнения и оценка последствий принимаемых решений. Давали о себе знать отсутствие эффективных программ национальной политики, а также необходимых нормативных правовых актов, призванных регулировать различные стороны федеративных и национальных отношений.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Принятая Концепция провозгласила основные цели государственной национальной политики России, включающие в себя обеспечение условий для полноправного социального и национально-культурного развития всех народов страны, упрочнение общероссийской гражданской и духовно-нравственной общности на основе соблюдения прав и свобод человека и гражданина и признания его высшей ценностью.</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Концепция определила неотложные задачи, которые были поставлены перед обществом и государством при реализации национальной политики. Задачи касались политической, государственно-правовой, социально-экономической и духовной сфер, а также области внешней политики нашего государства.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За истекший с 1996 года период Концепция сыграла значительную роль в оздоровлении межнационального климата, построении гармоничного гражданского общества на принципах равноправия народов. Многие предусмотренные ею задачи были выполнены: создана правовая база для регулирования федеративных и национальных отношений, внедрён институт национально-культурной автономии, позволяющий гражданам РФ, принадлежащим к различным национальным общностям, в частности, малочисленным, решать вопросы сохранения и развития своей самобытности, традиций, языка, культуры, образования.</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Распоряжение Правительства РФ от 18 декабря 2006 года №1760-р «О Стратегии государственной молодёжной политики в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Стратегия государственной молодежной политики разработана на период до 2016 года и определяет совокупность приоритетных направлений, ориентированных на молодёжь, </w:t>
      </w:r>
      <w:r w:rsidRPr="00A12736">
        <w:rPr>
          <w:rFonts w:ascii="Times New Roman" w:hAnsi="Times New Roman" w:cs="Times New Roman"/>
          <w:sz w:val="24"/>
          <w:szCs w:val="24"/>
        </w:rPr>
        <w:lastRenderedPageBreak/>
        <w:t>включающих задачи, связанные с участием молодёжи в реализации приоритетных национальных проектов. Государственная молодёжная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молодёжи, для развития её потенциала в интересах России и, следовательно, на социально-экономическое и культурное развитие страны, обеспечение её конкурентоспособности и укрепление национальной безопасности. Государственная молодёжная политика формируется и реализуется органами государственной власти и местного самоуправления при участии молодёжных и детских общественных объединений, неправительственных организаций и иных юридических и физических лиц.</w:t>
      </w:r>
      <w:r w:rsidRPr="00A12736">
        <w:rPr>
          <w:rStyle w:val="afc"/>
          <w:rFonts w:ascii="Times New Roman" w:hAnsi="Times New Roman" w:cs="Times New Roman"/>
          <w:sz w:val="24"/>
          <w:szCs w:val="24"/>
        </w:rPr>
        <w:footnoteReference w:id="29"/>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iCs/>
          <w:sz w:val="24"/>
          <w:szCs w:val="24"/>
        </w:rPr>
        <w:t xml:space="preserve">Как отмечается в Стратегии, </w:t>
      </w:r>
      <w:r w:rsidRPr="00A12736">
        <w:rPr>
          <w:rFonts w:ascii="Times New Roman" w:hAnsi="Times New Roman" w:cs="Times New Roman"/>
          <w:sz w:val="24"/>
          <w:szCs w:val="24"/>
        </w:rPr>
        <w:t xml:space="preserve">молодёжь </w:t>
      </w:r>
      <w:r w:rsidRPr="00A12736">
        <w:rPr>
          <w:rFonts w:ascii="Times New Roman" w:hAnsi="Times New Roman" w:cs="Times New Roman"/>
          <w:iCs/>
          <w:sz w:val="24"/>
          <w:szCs w:val="24"/>
        </w:rPr>
        <w:t>в</w:t>
      </w:r>
      <w:r w:rsidRPr="00A12736">
        <w:rPr>
          <w:rFonts w:ascii="Times New Roman" w:hAnsi="Times New Roman" w:cs="Times New Roman"/>
          <w:sz w:val="24"/>
          <w:szCs w:val="24"/>
        </w:rPr>
        <w:t xml:space="preserve"> современных условиях глобализации и вынужденного притока мигрантов призвана выступить проводником идеологии толерантности, развития российской культуры и укрепления </w:t>
      </w:r>
      <w:proofErr w:type="spellStart"/>
      <w:r w:rsidRPr="00A12736">
        <w:rPr>
          <w:rFonts w:ascii="Times New Roman" w:hAnsi="Times New Roman" w:cs="Times New Roman"/>
          <w:sz w:val="24"/>
          <w:szCs w:val="24"/>
        </w:rPr>
        <w:t>межпоколенческих</w:t>
      </w:r>
      <w:proofErr w:type="spellEnd"/>
      <w:r w:rsidRPr="00A12736">
        <w:rPr>
          <w:rFonts w:ascii="Times New Roman" w:hAnsi="Times New Roman" w:cs="Times New Roman"/>
          <w:sz w:val="24"/>
          <w:szCs w:val="24"/>
        </w:rPr>
        <w:t xml:space="preserve"> и межнациональных отношений. Именно молодые люди должны быть готовы к противостоянию политическим манипуляциям и экстремистским призывам. </w:t>
      </w:r>
      <w:proofErr w:type="gramStart"/>
      <w:r w:rsidRPr="00A12736">
        <w:rPr>
          <w:rFonts w:ascii="Times New Roman" w:hAnsi="Times New Roman" w:cs="Times New Roman"/>
          <w:sz w:val="24"/>
          <w:szCs w:val="24"/>
        </w:rPr>
        <w:t>Кроме того, для реализации приоритетного направления, включающего совершенствование государственной политики в сфере духовно-нравственного развития и воспитания детей и молодёжи, защиты их нравственности, Стратегией предусмотрен проект «Гражданин России», реализация которого направлена на формирование таких качеств молодых россиян, как гражданственность и патриотизм, толерантность и уважение к представителям другой культуры, гармоничное и духовное развитие, высоконравственное поведение.</w:t>
      </w:r>
      <w:r w:rsidRPr="00A12736">
        <w:rPr>
          <w:rStyle w:val="afc"/>
          <w:rFonts w:ascii="Times New Roman" w:hAnsi="Times New Roman" w:cs="Times New Roman"/>
          <w:sz w:val="24"/>
          <w:szCs w:val="24"/>
        </w:rPr>
        <w:footnoteReference w:id="30"/>
      </w:r>
      <w:proofErr w:type="gramEnd"/>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Постановление Совета Федерации Федерального Собрания РФ от 3 марта 2006 года №68-СФ «Об Объединённой комиссии по национальной политике и взаимоотношениям государства и религиозных объединений при Совете Федерации Федерального Собрания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целях совершенствования законодательного обеспечения реализации национальной политики и политики государства в отношении религиозных объединений в Российской Федерации при Совете Федерации Федерального Собрания Российской Федерации с 2006 года создана и функционирует Объединённая комиссия по национальной политике и взаимоотношениям государства и религиозных объединений.</w:t>
      </w:r>
      <w:r w:rsidRPr="00A12736">
        <w:rPr>
          <w:rStyle w:val="afc"/>
          <w:rFonts w:ascii="Times New Roman" w:hAnsi="Times New Roman" w:cs="Times New Roman"/>
          <w:sz w:val="24"/>
          <w:szCs w:val="24"/>
        </w:rPr>
        <w:footnoteReference w:id="31"/>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Объединённая комиссия формируется в составе председателя, заместителей председателя и членов Объединённой комиссии, которые осуществляют свою деятельность на общественных началах. В состав Объединённой комиссии входят члены Совета Федерации Федерального Собрания Российской Федерации, а также по согласованию – руководители законодательных (представительных) органов государственной власти субъектов Российской Федерации. Кроме того, к участию в работе Объединённой комиссии могут привлекаться представители иных государственных органов, органов местного самоуправления, общественных объединений, в том числе национально-культурных автономий и религиозных объединений, учёные и иные специалисты.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В соответствии со своим Положением основными задачами Объединённой комиссии являются изучение вопросов законодательного регулирования национальной политики </w:t>
      </w:r>
      <w:r w:rsidRPr="00A12736">
        <w:rPr>
          <w:rFonts w:ascii="Times New Roman" w:hAnsi="Times New Roman" w:cs="Times New Roman"/>
          <w:sz w:val="24"/>
          <w:szCs w:val="24"/>
        </w:rPr>
        <w:lastRenderedPageBreak/>
        <w:t>Российской Федерации и взаимоотношений государства с религиозными объединениями, а также участие в совершенствовании законодательного обеспечения: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развития федеративных отношений;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защиты конституционных прав и свобод человека и гражданина, в том числе гарантий свободы совести и свободы вероисповедания в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национально-культурного развития народов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гарантий социально-экономического и культурного развития коренных малочисленных народов Российской Федерации, защиты их исконной среды обитания, традиционных образа жизни, хозяйствования и промыслов;</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деятельности общественных объединений, в том числе национально-культурных автономий и религиозных объединений;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предупреждения дискриминации по признакам расовой, национальной, языковой или религиозной принадлежности, а также предупреждения национальной, расовой, религиозной исключительности, нетерпимости, ненависти или вражды;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регулирования миграционных процессов, в том числе предупреждения незаконной миграции в Российскую Федерацию;</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реализации демографической политики;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укрепления и развития институтов гражданского общества;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защиты прав и законных интересов соотечественников, проживающих в государствах – участниках Содружества Независимых Государств и странах Балтии;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укрепления общественного согласия, достижения взаимопонимания, терпимости и взаимного уважения в вопросах свободы совести и свободы вероисповедания.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При этом Объединённая комиссия в соответствии с возложенными на неё задачами осуществляет такие функции, как:</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а) мониторинг состояния законодательства Российской Федерации, законодательства субъектов Российской Федерации в области национальной политики и политики государства в отношении религиозных объединений, в том числе по вопросам противодействия религиозному экстремизму и разжиганию межнациональной розни, а также мониторинг правоприменительной практики;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б) изучение и обобщение опыта органов государственной власти, органов местного самоуправления по реализации национальной политики и практики взаимоотношений государства и религиозных объединений;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разработка предложений по совершенствованию законодательного обеспечения национальной политики и требующих урегулирования вопросов, связанных с взаимоотношениями государства и религиозных объединений;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г) разработка предложений о приоритетных направлениях национальной политики и взаимоотношений государства и религиозных объединений в Российской Федерации;</w:t>
      </w:r>
    </w:p>
    <w:p w:rsidR="00373EBE" w:rsidRPr="00A12736" w:rsidRDefault="00373EBE" w:rsidP="00A12736">
      <w:pPr>
        <w:pStyle w:val="afd"/>
        <w:jc w:val="both"/>
        <w:rPr>
          <w:rFonts w:ascii="Times New Roman" w:hAnsi="Times New Roman" w:cs="Times New Roman"/>
          <w:sz w:val="24"/>
          <w:szCs w:val="24"/>
        </w:rPr>
      </w:pPr>
      <w:proofErr w:type="spellStart"/>
      <w:r w:rsidRPr="00A12736">
        <w:rPr>
          <w:rFonts w:ascii="Times New Roman" w:hAnsi="Times New Roman" w:cs="Times New Roman"/>
          <w:sz w:val="24"/>
          <w:szCs w:val="24"/>
        </w:rPr>
        <w:t>д</w:t>
      </w:r>
      <w:proofErr w:type="spellEnd"/>
      <w:r w:rsidRPr="00A12736">
        <w:rPr>
          <w:rFonts w:ascii="Times New Roman" w:hAnsi="Times New Roman" w:cs="Times New Roman"/>
          <w:sz w:val="24"/>
          <w:szCs w:val="24"/>
        </w:rPr>
        <w:t>) экспертиза проектов федеральных законов и законов субъектов Российской Федерации в области национальной политики и в сфере взаимоотношений государства и религиозных объединений в Российской Федерации, а также участие в разработке законопроектов по вопросам своей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е) разработка предложений по совершенствованию деятельности органов государственной власти, органов местного самоуправления, общественных объединений, в том числе национально-культурных автономий, по реализации национальной политики и взаимоотношений государства и религиозных объединений в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ж) подготовка информации для Совета Федерации, комитетов и комиссий Совета Федерации, членов Совета Федерации о состоянии и проблемах реализации национальной политики и взаимоотношений государства и религиозных объединений в Российской Федерации;</w:t>
      </w:r>
    </w:p>
    <w:p w:rsidR="00373EBE" w:rsidRPr="00A12736" w:rsidRDefault="00373EBE" w:rsidP="00A12736">
      <w:pPr>
        <w:pStyle w:val="afd"/>
        <w:jc w:val="both"/>
        <w:rPr>
          <w:rFonts w:ascii="Times New Roman" w:hAnsi="Times New Roman" w:cs="Times New Roman"/>
          <w:sz w:val="24"/>
          <w:szCs w:val="24"/>
        </w:rPr>
      </w:pPr>
      <w:proofErr w:type="spellStart"/>
      <w:r w:rsidRPr="00A12736">
        <w:rPr>
          <w:rFonts w:ascii="Times New Roman" w:hAnsi="Times New Roman" w:cs="Times New Roman"/>
          <w:sz w:val="24"/>
          <w:szCs w:val="24"/>
        </w:rPr>
        <w:t>з</w:t>
      </w:r>
      <w:proofErr w:type="spellEnd"/>
      <w:r w:rsidRPr="00A12736">
        <w:rPr>
          <w:rFonts w:ascii="Times New Roman" w:hAnsi="Times New Roman" w:cs="Times New Roman"/>
          <w:sz w:val="24"/>
          <w:szCs w:val="24"/>
        </w:rPr>
        <w:t>) участие в подготовке проектов решений Совета Федерации, затрагивающих вопросы национальной политики и взаимоотношений государства и религиозных объединений в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и) участие в подготовке и проведении парламентских слушаний, «круглых столов», конференций и иных мероприятий в Совете Федерации по вопросам своей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lastRenderedPageBreak/>
        <w:t>к) участие в рассмотрении обращений, поступивших в Совет Федерации, рассмотрение обращений, поступивших в Объединённую комиссию, к членам Объединённой комиссии, по вопросам своей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л) мониторинг освещения вопросов национальной политики и взаимоотношений государства и религиозных объединений в общероссийских, региональных и зарубежных средствах массовой информации;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м) мониторинг содержания учебников и других учебных изданий для школ и высших учебных заведений на предмет освещения в них вопросов национальной политики и взаимоотношений государства и религиозных объединений.</w:t>
      </w:r>
      <w:r w:rsidRPr="00A12736">
        <w:rPr>
          <w:rStyle w:val="afc"/>
          <w:rFonts w:ascii="Times New Roman" w:hAnsi="Times New Roman" w:cs="Times New Roman"/>
          <w:sz w:val="24"/>
          <w:szCs w:val="24"/>
        </w:rPr>
        <w:footnoteReference w:id="32"/>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Приказ Министерства регионального развития РФ от 29 июня 2007 года №57 «Об организации работы по проведению мониторинга в сфере межнациональных отношений» (вместе с «Инструкцией о порядке выявления формирующихся конфликтов в сфере межнациональных отношений и действиях, направленных на ликвидацию их последствий»)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Федеральным органом исполнительной власти, одна из основных функций которого – координация разработки и реализации государственной национальной политики и межнациональных отношений в Российской Федерации, защита прав национальных меньшинств и коренных малочисленных народов Российской Федерации, является Министерство регионального развития Российской Федерации. С этой целью </w:t>
      </w:r>
      <w:proofErr w:type="spellStart"/>
      <w:r w:rsidRPr="00A12736">
        <w:rPr>
          <w:rFonts w:ascii="Times New Roman" w:hAnsi="Times New Roman" w:cs="Times New Roman"/>
          <w:sz w:val="24"/>
          <w:szCs w:val="24"/>
        </w:rPr>
        <w:t>Минрегион</w:t>
      </w:r>
      <w:proofErr w:type="spellEnd"/>
      <w:r w:rsidRPr="00A12736">
        <w:rPr>
          <w:rFonts w:ascii="Times New Roman" w:hAnsi="Times New Roman" w:cs="Times New Roman"/>
          <w:sz w:val="24"/>
          <w:szCs w:val="24"/>
        </w:rPr>
        <w:t xml:space="preserve"> России осуществляет постоянный мониторинг и анализ реализации государственной национальной политики, государственной политики в отношении казачества, а также реализации этнокультурных потребностей граждан, принадлежащих к различным этническим общностям России.</w:t>
      </w:r>
      <w:r w:rsidRPr="00A12736">
        <w:rPr>
          <w:rStyle w:val="afc"/>
          <w:rFonts w:ascii="Times New Roman" w:hAnsi="Times New Roman" w:cs="Times New Roman"/>
          <w:sz w:val="24"/>
          <w:szCs w:val="24"/>
        </w:rPr>
        <w:footnoteReference w:id="33"/>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 xml:space="preserve">В соответствии с </w:t>
      </w:r>
      <w:hyperlink r:id="rId13" w:history="1">
        <w:r w:rsidRPr="00A12736">
          <w:rPr>
            <w:rStyle w:val="a3"/>
            <w:rFonts w:ascii="Times New Roman" w:hAnsi="Times New Roman" w:cs="Times New Roman"/>
            <w:sz w:val="24"/>
            <w:szCs w:val="24"/>
          </w:rPr>
          <w:t>Концепцией</w:t>
        </w:r>
      </w:hyperlink>
      <w:r w:rsidRPr="00A12736">
        <w:rPr>
          <w:rFonts w:ascii="Times New Roman" w:hAnsi="Times New Roman" w:cs="Times New Roman"/>
          <w:sz w:val="24"/>
          <w:szCs w:val="24"/>
        </w:rPr>
        <w:t xml:space="preserve"> государственной национальной политики Российской Федерации, в целях организации и проведения мониторинга в сфере межнациональных отношений, выявления формирующихся конфликтов в указанной сфере, определения примерного порядка действий в ходе конфликтных ситуаций и ликвидации их последствий приказом </w:t>
      </w:r>
      <w:proofErr w:type="spellStart"/>
      <w:r w:rsidRPr="00A12736">
        <w:rPr>
          <w:rFonts w:ascii="Times New Roman" w:hAnsi="Times New Roman" w:cs="Times New Roman"/>
          <w:sz w:val="24"/>
          <w:szCs w:val="24"/>
        </w:rPr>
        <w:t>Минрегиона</w:t>
      </w:r>
      <w:proofErr w:type="spellEnd"/>
      <w:r w:rsidRPr="00A12736">
        <w:rPr>
          <w:rFonts w:ascii="Times New Roman" w:hAnsi="Times New Roman" w:cs="Times New Roman"/>
          <w:sz w:val="24"/>
          <w:szCs w:val="24"/>
        </w:rPr>
        <w:t xml:space="preserve"> России утверждена Инструкция о порядке выявления формирующихся конфликтов в сфере межнациональных отношений и действиях, направленных на ликвидацию их последствий.</w:t>
      </w:r>
      <w:r w:rsidRPr="00A12736">
        <w:rPr>
          <w:rStyle w:val="afc"/>
          <w:rFonts w:ascii="Times New Roman" w:hAnsi="Times New Roman" w:cs="Times New Roman"/>
          <w:sz w:val="24"/>
          <w:szCs w:val="24"/>
        </w:rPr>
        <w:footnoteReference w:id="34"/>
      </w:r>
      <w:proofErr w:type="gramEnd"/>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Основными направлениями проведения мониторинга в сфере межнациональных отношений являются: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выявление конфликтных ситуаций, то есть наличие скрытых противоречий и социальной напряжённости, основанных на: ущемлении законных интересов, потребностей и ценностей граждан и национальных общественных объединений; искажённой и непроверенной информации; неадекватном восприятии происходящих в обществе или отдельных социальных группах изменений, проецируемых на национальную или религиозную почву;</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предупреждение или ликвидация столкновений социальных, политических, экономических, культурных интересов двух и более этнических общностей, </w:t>
      </w:r>
      <w:r w:rsidRPr="00A12736">
        <w:rPr>
          <w:rFonts w:ascii="Times New Roman" w:hAnsi="Times New Roman" w:cs="Times New Roman"/>
          <w:sz w:val="24"/>
          <w:szCs w:val="24"/>
        </w:rPr>
        <w:lastRenderedPageBreak/>
        <w:t>принимающих форму гражданского, политического или вооружённого противостояния, то есть межнационального конфликта.</w:t>
      </w:r>
      <w:r w:rsidRPr="00A12736">
        <w:rPr>
          <w:rStyle w:val="afc"/>
          <w:rFonts w:ascii="Times New Roman" w:hAnsi="Times New Roman" w:cs="Times New Roman"/>
          <w:sz w:val="24"/>
          <w:szCs w:val="24"/>
        </w:rPr>
        <w:footnoteReference w:id="35"/>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Среди задач мониторинга в Инструкции обозначены: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получение, обработка и анализ данных о состоянии межнациональных отношений, а также информации о деятельности общественных объединений, в том числе национальных и казачьих, религиозных организаций, диаспор, национальных меньшинств, старожильческого населения и т.д.;</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своевременное выявление и прогнозирование процессов, происходящих в сфере межнациональных отношений.</w:t>
      </w:r>
      <w:r w:rsidRPr="00A12736">
        <w:rPr>
          <w:rStyle w:val="afc"/>
          <w:rFonts w:ascii="Times New Roman" w:hAnsi="Times New Roman" w:cs="Times New Roman"/>
          <w:sz w:val="24"/>
          <w:szCs w:val="24"/>
        </w:rPr>
        <w:footnoteReference w:id="36"/>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К конфликтным ситуациям, требующим оперативного реагирования со стороны уполномоченных органов исполнительной власти, в соответствии с Инструкцией могут быть отнесены: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межнациональные конфликты;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открытые (публичные) конфликтные ситуации между гражданами, группами населения, национальными общественными объединениями и представителями федеральных органов государственной власти, органов государственной власти субъектов РФ и органов местного самоуправления;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конфликтные ситуации между населением либо национальными общественными объединениями и хозяйствующими субъектами, деятельность которых затрагивает экологические и этнокультурные интересы населения;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общественные акции протеста на национальной или религиозной почве;</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открытые (публичные) проявления национальной, расовой или религиозной нетерпимости, в том числе в средствах массовой информации.</w:t>
      </w:r>
      <w:r w:rsidRPr="00A12736">
        <w:rPr>
          <w:rStyle w:val="afc"/>
          <w:rFonts w:ascii="Times New Roman" w:hAnsi="Times New Roman" w:cs="Times New Roman"/>
          <w:sz w:val="24"/>
          <w:szCs w:val="24"/>
        </w:rPr>
        <w:footnoteReference w:id="37"/>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 xml:space="preserve">Кроме того, в Инструкции определён перечень действий, совершаемых </w:t>
      </w:r>
      <w:proofErr w:type="spellStart"/>
      <w:r w:rsidRPr="00A12736">
        <w:rPr>
          <w:rFonts w:ascii="Times New Roman" w:hAnsi="Times New Roman" w:cs="Times New Roman"/>
          <w:sz w:val="24"/>
          <w:szCs w:val="24"/>
        </w:rPr>
        <w:t>Минрегионом</w:t>
      </w:r>
      <w:proofErr w:type="spellEnd"/>
      <w:r w:rsidRPr="00A12736">
        <w:rPr>
          <w:rFonts w:ascii="Times New Roman" w:hAnsi="Times New Roman" w:cs="Times New Roman"/>
          <w:sz w:val="24"/>
          <w:szCs w:val="24"/>
        </w:rPr>
        <w:t xml:space="preserve"> России и субъектами РФ, которые направлены на выявление и предупреждение формирующихся конфликтов в сфере межнациональных отношений, а также примерный порядок действий в ходе конфликтных ситуаций и ликвидации их последствий, реализуемый в целях проведения мониторинга состояния конфликтности в межнациональных отношениях (разделы </w:t>
      </w:r>
      <w:r w:rsidRPr="00A12736">
        <w:rPr>
          <w:rFonts w:ascii="Times New Roman" w:hAnsi="Times New Roman" w:cs="Times New Roman"/>
          <w:sz w:val="24"/>
          <w:szCs w:val="24"/>
          <w:lang w:val="en-US"/>
        </w:rPr>
        <w:t>II</w:t>
      </w:r>
      <w:r w:rsidRPr="00A12736">
        <w:rPr>
          <w:rFonts w:ascii="Times New Roman" w:hAnsi="Times New Roman" w:cs="Times New Roman"/>
          <w:sz w:val="24"/>
          <w:szCs w:val="24"/>
        </w:rPr>
        <w:t>-</w:t>
      </w:r>
      <w:r w:rsidRPr="00A12736">
        <w:rPr>
          <w:rFonts w:ascii="Times New Roman" w:hAnsi="Times New Roman" w:cs="Times New Roman"/>
          <w:sz w:val="24"/>
          <w:szCs w:val="24"/>
          <w:lang w:val="en-US"/>
        </w:rPr>
        <w:t>IV</w:t>
      </w:r>
      <w:r w:rsidRPr="00A12736">
        <w:rPr>
          <w:rFonts w:ascii="Times New Roman" w:hAnsi="Times New Roman" w:cs="Times New Roman"/>
          <w:sz w:val="24"/>
          <w:szCs w:val="24"/>
        </w:rPr>
        <w:t xml:space="preserve"> Инструкции).</w:t>
      </w:r>
      <w:proofErr w:type="gramEnd"/>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§2. Виды ответственности за совершение правонарушений, посягающих на межнациональные и межконфессиональные отношения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Как уже было отмечено в предыдущем параграфе, в Российской Федерации запрещены любые формы ограничения прав граждан по признакам социальной, расовой, национальной, языковой или религиозной принадлежности.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Закрепление указанного принципа обусловлено тем, что нормы общего характера, касающиеся запрещения дискриминации лиц по признаку их национальной принадлежности, не могут иметь, если говорить об их реализации, самостоятельного значения. Эти нормы всегда действуют в сочетании с правами человека и гражданина в конкретной области – в реализации их трудовых прав, в праве на образование, на пользование родным языком, в праве на пользование достижениями культуры и т.п. Таким образом, принцип </w:t>
      </w:r>
      <w:proofErr w:type="spellStart"/>
      <w:r w:rsidRPr="00A12736">
        <w:rPr>
          <w:rFonts w:ascii="Times New Roman" w:hAnsi="Times New Roman" w:cs="Times New Roman"/>
          <w:sz w:val="24"/>
          <w:szCs w:val="24"/>
        </w:rPr>
        <w:t>недискриминации</w:t>
      </w:r>
      <w:proofErr w:type="spellEnd"/>
      <w:r w:rsidRPr="00A12736">
        <w:rPr>
          <w:rFonts w:ascii="Times New Roman" w:hAnsi="Times New Roman" w:cs="Times New Roman"/>
          <w:sz w:val="24"/>
          <w:szCs w:val="24"/>
        </w:rPr>
        <w:t xml:space="preserve"> распространен на любые права, признаваемые </w:t>
      </w:r>
      <w:hyperlink r:id="rId14" w:history="1">
        <w:r w:rsidRPr="00A12736">
          <w:rPr>
            <w:rStyle w:val="a3"/>
            <w:rFonts w:ascii="Times New Roman" w:hAnsi="Times New Roman" w:cs="Times New Roman"/>
            <w:sz w:val="24"/>
            <w:szCs w:val="24"/>
          </w:rPr>
          <w:t>Конституцией</w:t>
        </w:r>
      </w:hyperlink>
      <w:r w:rsidRPr="00A12736">
        <w:rPr>
          <w:rFonts w:ascii="Times New Roman" w:hAnsi="Times New Roman" w:cs="Times New Roman"/>
          <w:sz w:val="24"/>
          <w:szCs w:val="24"/>
        </w:rPr>
        <w:t xml:space="preserve"> и законодательством Российской Федерации. В связи с этим в уголовном и административном законодательстве специально предусмотрены нормы, устанавливающие меры ответственности за нарушение равноправия граждан по признаку национальной принадлежности. При этом в числе наказуемых деяний выделяются действия, направленные на унижение национального достоинства, пропаганду исключительности, превосходства или неполноценности граждан по признаку их отношения к религии, национальной или расовой принадлежности.</w:t>
      </w:r>
      <w:r w:rsidRPr="00A12736">
        <w:rPr>
          <w:rStyle w:val="afc"/>
          <w:rFonts w:ascii="Times New Roman" w:hAnsi="Times New Roman" w:cs="Times New Roman"/>
          <w:sz w:val="24"/>
          <w:szCs w:val="24"/>
        </w:rPr>
        <w:footnoteReference w:id="38"/>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lastRenderedPageBreak/>
        <w:t>Административная ответственность за совершение правонарушений, посягающих на межнациональные и межконфессиональные отношения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В российском административном законодательстве установлено, что лица, совершившие административные правонарушения, равны перед законом. </w:t>
      </w:r>
      <w:proofErr w:type="gramStart"/>
      <w:r w:rsidRPr="00A12736">
        <w:rPr>
          <w:rFonts w:ascii="Times New Roman" w:hAnsi="Times New Roman" w:cs="Times New Roman"/>
          <w:sz w:val="24"/>
          <w:szCs w:val="24"/>
        </w:rPr>
        <w:t>Так,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A12736">
        <w:rPr>
          <w:rStyle w:val="afc"/>
          <w:rFonts w:ascii="Times New Roman" w:hAnsi="Times New Roman" w:cs="Times New Roman"/>
          <w:sz w:val="24"/>
          <w:szCs w:val="24"/>
        </w:rPr>
        <w:footnoteReference w:id="39"/>
      </w:r>
      <w:proofErr w:type="gramEnd"/>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Равенство граждан перед законом при рассмотрении дела об административном правонарушении означает, что в отношении всех граждан применяются одни и те же материальные нормы и процессуальные правила. </w:t>
      </w:r>
      <w:proofErr w:type="gramStart"/>
      <w:r w:rsidRPr="00A12736">
        <w:rPr>
          <w:rFonts w:ascii="Times New Roman" w:hAnsi="Times New Roman" w:cs="Times New Roman"/>
          <w:sz w:val="24"/>
          <w:szCs w:val="24"/>
        </w:rPr>
        <w:t>Одинаково для всех действуют нормы о понятии административного правонарушения, об обстоятельствах, исключающих возможность привлечения к ответственности, принципы назначения наказания, порядок рассмотрения дела, исследования и оценки доказательств, вынесения постановления, порядок его обжалования, рассмотрения жалобы, исполнения постановления и др. Все эти вопросы регламентированы в законе, и производство по делам об административных правонарушениях осуществляется в соответствии с его требованиями.</w:t>
      </w:r>
      <w:proofErr w:type="gramEnd"/>
      <w:r w:rsidRPr="00A12736">
        <w:rPr>
          <w:rFonts w:ascii="Times New Roman" w:hAnsi="Times New Roman" w:cs="Times New Roman"/>
          <w:sz w:val="24"/>
          <w:szCs w:val="24"/>
        </w:rPr>
        <w:t xml:space="preserve"> Единый для всех граждан закон не даёт никому привилегий в зависимости от служебного, социального, имущественного положения или других обстоятельств. Из равенства граждан перед законом вытекает и их равенство перед судьёй, органом, должностным лицом, уполномоченным рассматривать дело об административном правонарушении. Поскольку при производстве по делам об административных правонарушениях применяются единые для всех правила, ни для кого не могут быть созданы более благоприятные условия либо, напротив, установлены не предусмотренные законом ограничения.</w:t>
      </w:r>
      <w:r w:rsidRPr="00A12736">
        <w:rPr>
          <w:rStyle w:val="afc"/>
          <w:rFonts w:ascii="Times New Roman" w:hAnsi="Times New Roman" w:cs="Times New Roman"/>
          <w:sz w:val="24"/>
          <w:szCs w:val="24"/>
        </w:rPr>
        <w:footnoteReference w:id="40"/>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Вместе с тем необходимо отметить, что для должностных лиц, выполняющих определённые государственные функции (депутатов, судей, прокуроров и иных лиц), существуют особые условия применения мер обеспечения производства по делу об административном правонарушении и привлечения их к административной ответственности, которые устанавливаются </w:t>
      </w:r>
      <w:hyperlink r:id="rId15" w:history="1">
        <w:r w:rsidRPr="00A12736">
          <w:rPr>
            <w:rStyle w:val="a3"/>
            <w:rFonts w:ascii="Times New Roman" w:hAnsi="Times New Roman" w:cs="Times New Roman"/>
            <w:sz w:val="24"/>
            <w:szCs w:val="24"/>
          </w:rPr>
          <w:t>Конституцией</w:t>
        </w:r>
      </w:hyperlink>
      <w:r w:rsidRPr="00A12736">
        <w:rPr>
          <w:rFonts w:ascii="Times New Roman" w:hAnsi="Times New Roman" w:cs="Times New Roman"/>
          <w:sz w:val="24"/>
          <w:szCs w:val="24"/>
        </w:rPr>
        <w:t xml:space="preserve"> Российской Федерации и иными федеральными законами.</w:t>
      </w:r>
      <w:r w:rsidRPr="00A12736">
        <w:rPr>
          <w:rStyle w:val="afc"/>
          <w:rFonts w:ascii="Times New Roman" w:hAnsi="Times New Roman" w:cs="Times New Roman"/>
          <w:sz w:val="24"/>
          <w:szCs w:val="24"/>
        </w:rPr>
        <w:footnoteReference w:id="41"/>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Нормы, устанавливающие административную ответственность за правонарушения, связанные с нарушениями национального равноправия граждан, содержатся в </w:t>
      </w:r>
      <w:r w:rsidRPr="00A12736">
        <w:rPr>
          <w:rFonts w:ascii="Times New Roman" w:hAnsi="Times New Roman" w:cs="Times New Roman"/>
          <w:i/>
          <w:sz w:val="24"/>
          <w:szCs w:val="24"/>
        </w:rPr>
        <w:t xml:space="preserve">ст.ст. 5.26, </w:t>
      </w:r>
      <w:hyperlink r:id="rId16" w:history="1">
        <w:r w:rsidRPr="00A12736">
          <w:rPr>
            <w:rStyle w:val="a3"/>
            <w:rFonts w:ascii="Times New Roman" w:hAnsi="Times New Roman" w:cs="Times New Roman"/>
            <w:b/>
            <w:i/>
            <w:sz w:val="24"/>
            <w:szCs w:val="24"/>
          </w:rPr>
          <w:t>20.3</w:t>
        </w:r>
      </w:hyperlink>
      <w:r w:rsidRPr="00A12736">
        <w:rPr>
          <w:rFonts w:ascii="Times New Roman" w:hAnsi="Times New Roman" w:cs="Times New Roman"/>
          <w:i/>
          <w:sz w:val="24"/>
          <w:szCs w:val="24"/>
        </w:rPr>
        <w:t>, 20.28, 20.29 Кодекса Российской Федерации об административных правонарушениях</w:t>
      </w:r>
      <w:r w:rsidRPr="00A12736">
        <w:rPr>
          <w:rFonts w:ascii="Times New Roman" w:hAnsi="Times New Roman" w:cs="Times New Roman"/>
          <w:sz w:val="24"/>
          <w:szCs w:val="24"/>
        </w:rPr>
        <w:t>.</w:t>
      </w:r>
      <w:r w:rsidRPr="00A12736">
        <w:rPr>
          <w:rStyle w:val="afc"/>
          <w:rFonts w:ascii="Times New Roman" w:hAnsi="Times New Roman" w:cs="Times New Roman"/>
          <w:sz w:val="24"/>
          <w:szCs w:val="24"/>
        </w:rPr>
        <w:footnoteReference w:id="42"/>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 xml:space="preserve">Статья 5.26. Нарушение </w:t>
      </w:r>
      <w:hyperlink r:id="rId17" w:history="1">
        <w:r w:rsidRPr="00A12736">
          <w:rPr>
            <w:rStyle w:val="a3"/>
            <w:rFonts w:ascii="Times New Roman" w:hAnsi="Times New Roman" w:cs="Times New Roman"/>
            <w:b/>
            <w:i/>
            <w:sz w:val="24"/>
            <w:szCs w:val="24"/>
          </w:rPr>
          <w:t>законодательства</w:t>
        </w:r>
      </w:hyperlink>
      <w:r w:rsidRPr="00A12736">
        <w:rPr>
          <w:rFonts w:ascii="Times New Roman" w:hAnsi="Times New Roman" w:cs="Times New Roman"/>
          <w:i/>
          <w:sz w:val="24"/>
          <w:szCs w:val="24"/>
        </w:rPr>
        <w:t xml:space="preserve"> о свободе совести, свободе вероисповедания и о религиозных объединениях</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lastRenderedPageBreak/>
        <w:t xml:space="preserve">1. Воспрепятствование осуществлению </w:t>
      </w:r>
      <w:hyperlink r:id="rId18" w:history="1">
        <w:r w:rsidRPr="00A12736">
          <w:rPr>
            <w:rStyle w:val="a3"/>
            <w:rFonts w:ascii="Times New Roman" w:hAnsi="Times New Roman" w:cs="Times New Roman"/>
            <w:sz w:val="24"/>
            <w:szCs w:val="24"/>
          </w:rPr>
          <w:t>права</w:t>
        </w:r>
      </w:hyperlink>
      <w:r w:rsidRPr="00A12736">
        <w:rPr>
          <w:rFonts w:ascii="Times New Roman" w:hAnsi="Times New Roman" w:cs="Times New Roman"/>
          <w:sz w:val="24"/>
          <w:szCs w:val="24"/>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влечёт наложение административного штрафа на граждан в размере от ста до трёхсот рублей; на должностных лиц – от трёхсот до восьмисот рублей.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2. Оскорбление религиозных чу</w:t>
      </w:r>
      <w:proofErr w:type="gramStart"/>
      <w:r w:rsidRPr="00A12736">
        <w:rPr>
          <w:rFonts w:ascii="Times New Roman" w:hAnsi="Times New Roman" w:cs="Times New Roman"/>
          <w:sz w:val="24"/>
          <w:szCs w:val="24"/>
        </w:rPr>
        <w:t>вств гр</w:t>
      </w:r>
      <w:proofErr w:type="gramEnd"/>
      <w:r w:rsidRPr="00A12736">
        <w:rPr>
          <w:rFonts w:ascii="Times New Roman" w:hAnsi="Times New Roman" w:cs="Times New Roman"/>
          <w:sz w:val="24"/>
          <w:szCs w:val="24"/>
        </w:rPr>
        <w:t>аждан либо осквернение почитаемых ими предметов, знаков и эмблем мировоззренческой символики – влечёт наложение административного штрафа на граждан в размере от пятисот до одной тысячи рублей.</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20.3. Пропаганда и публичное демонстрирование нацистской атрибутики или символики</w:t>
      </w:r>
    </w:p>
    <w:p w:rsidR="00373EBE" w:rsidRPr="00A12736" w:rsidRDefault="006B712F" w:rsidP="00A12736">
      <w:pPr>
        <w:pStyle w:val="afd"/>
        <w:jc w:val="both"/>
        <w:rPr>
          <w:rFonts w:ascii="Times New Roman" w:hAnsi="Times New Roman" w:cs="Times New Roman"/>
          <w:sz w:val="24"/>
          <w:szCs w:val="24"/>
        </w:rPr>
      </w:pPr>
      <w:hyperlink r:id="rId19" w:history="1">
        <w:proofErr w:type="gramStart"/>
        <w:r w:rsidR="00373EBE" w:rsidRPr="00A12736">
          <w:rPr>
            <w:rStyle w:val="a3"/>
            <w:rFonts w:ascii="Times New Roman" w:hAnsi="Times New Roman" w:cs="Times New Roman"/>
            <w:sz w:val="24"/>
            <w:szCs w:val="24"/>
          </w:rPr>
          <w:t>1</w:t>
        </w:r>
      </w:hyperlink>
      <w:r w:rsidR="00373EBE" w:rsidRPr="00A12736">
        <w:rPr>
          <w:rFonts w:ascii="Times New Roman" w:hAnsi="Times New Roman" w:cs="Times New Roman"/>
          <w:sz w:val="24"/>
          <w:szCs w:val="24"/>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влечёт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r w:rsidR="00373EBE" w:rsidRPr="00A12736">
        <w:rPr>
          <w:rFonts w:ascii="Times New Roman" w:hAnsi="Times New Roman" w:cs="Times New Roman"/>
          <w:sz w:val="24"/>
          <w:szCs w:val="24"/>
        </w:rPr>
        <w:t>.</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влечёт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влечёт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20.29. Производство и распространение экстремистских материалов</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 xml:space="preserve">Массовое </w:t>
      </w:r>
      <w:hyperlink r:id="rId20" w:history="1">
        <w:r w:rsidRPr="00A12736">
          <w:rPr>
            <w:rStyle w:val="a3"/>
            <w:rFonts w:ascii="Times New Roman" w:hAnsi="Times New Roman" w:cs="Times New Roman"/>
            <w:sz w:val="24"/>
            <w:szCs w:val="24"/>
          </w:rPr>
          <w:t>распространение</w:t>
        </w:r>
      </w:hyperlink>
      <w:r w:rsidRPr="00A12736">
        <w:rPr>
          <w:rFonts w:ascii="Times New Roman" w:hAnsi="Times New Roman" w:cs="Times New Roman"/>
          <w:sz w:val="24"/>
          <w:szCs w:val="24"/>
        </w:rPr>
        <w:t xml:space="preserve"> экстремистских материалов, включённых в опубликованный федеральный </w:t>
      </w:r>
      <w:hyperlink r:id="rId21" w:history="1">
        <w:r w:rsidRPr="00A12736">
          <w:rPr>
            <w:rStyle w:val="a3"/>
            <w:rFonts w:ascii="Times New Roman" w:hAnsi="Times New Roman" w:cs="Times New Roman"/>
            <w:sz w:val="24"/>
            <w:szCs w:val="24"/>
          </w:rPr>
          <w:t>список</w:t>
        </w:r>
      </w:hyperlink>
      <w:r w:rsidRPr="00A12736">
        <w:rPr>
          <w:rFonts w:ascii="Times New Roman" w:hAnsi="Times New Roman" w:cs="Times New Roman"/>
          <w:sz w:val="24"/>
          <w:szCs w:val="24"/>
        </w:rPr>
        <w:t xml:space="preserve"> экстремистских материалов, а равно их производство либо хранение в целях массового распространения – влечёт наложение административного штрафа на граждан в размере от одной тысячи до трёх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A12736">
        <w:rPr>
          <w:rFonts w:ascii="Times New Roman" w:hAnsi="Times New Roman" w:cs="Times New Roman"/>
          <w:sz w:val="24"/>
          <w:szCs w:val="24"/>
        </w:rPr>
        <w:t xml:space="preserve">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i/>
          <w:sz w:val="24"/>
          <w:szCs w:val="24"/>
        </w:rPr>
        <w:t>Уголовная ответственность за совершение правонарушений, посягающих на межнациональные и межконфессиональные отношения</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Прежде чем перейти к рассмотрению норм, предусматривающих уголовную ответственность за совершение преступных деяний, связанных с нарушением равенства прав человека и гражданина в зависимости от расы, национальности, языка, необходимо отметить, что в российском уголовном законодательстве закреплён принцип равенства граждан перед законом, который гласит, что лица, совершившие преступления, равны перед законом и подлежат уголовной ответственности независимо от пола, расы, национальности, языка, происхождения</w:t>
      </w:r>
      <w:proofErr w:type="gramEnd"/>
      <w:r w:rsidRPr="00A12736">
        <w:rPr>
          <w:rFonts w:ascii="Times New Roman" w:hAnsi="Times New Roman" w:cs="Times New Roman"/>
          <w:sz w:val="24"/>
          <w:szCs w:val="24"/>
        </w:rPr>
        <w:t xml:space="preserve">, имущественного и должностного положения, </w:t>
      </w:r>
      <w:r w:rsidRPr="00A12736">
        <w:rPr>
          <w:rFonts w:ascii="Times New Roman" w:hAnsi="Times New Roman" w:cs="Times New Roman"/>
          <w:sz w:val="24"/>
          <w:szCs w:val="24"/>
        </w:rPr>
        <w:lastRenderedPageBreak/>
        <w:t>места жительства, отношения к религии, убеждений, принадлежности к общественным объединениям, а также других обстоятельств.</w:t>
      </w:r>
      <w:r w:rsidRPr="00A12736">
        <w:rPr>
          <w:rStyle w:val="afc"/>
          <w:rFonts w:ascii="Times New Roman" w:hAnsi="Times New Roman" w:cs="Times New Roman"/>
          <w:sz w:val="24"/>
          <w:szCs w:val="24"/>
        </w:rPr>
        <w:footnoteReference w:id="43"/>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Это принцип означает, что лица, совершившие преступления, равны перед законом и подлежат уголовной ответственности на равных началах, установлены одинаковые основания и пределы уголовной ответственности, освобождения от неё и наказания, определён одинаковый подход при решении вопроса о правах, обязанностях и ответственности всех категорий граждан.</w:t>
      </w:r>
      <w:r w:rsidRPr="00A12736">
        <w:rPr>
          <w:rStyle w:val="afc"/>
          <w:rFonts w:ascii="Times New Roman" w:hAnsi="Times New Roman" w:cs="Times New Roman"/>
          <w:sz w:val="24"/>
          <w:szCs w:val="24"/>
        </w:rPr>
        <w:footnoteReference w:id="44"/>
      </w:r>
      <w:r w:rsidRPr="00A12736">
        <w:rPr>
          <w:rFonts w:ascii="Times New Roman" w:hAnsi="Times New Roman" w:cs="Times New Roman"/>
          <w:sz w:val="24"/>
          <w:szCs w:val="24"/>
        </w:rPr>
        <w:t xml:space="preserve"> Но данное положение вовсе не означает равной ответственности лиц, совершивших преступление, и их равного наказания. В этом отношении граждане не являются равными. Основаниями неравенства могут быть самые различные обстоятельства: пол, возраст, социальное положение, наличие рецидива и т.д. Так, например, несовершеннолетним, осуждаемым к лишению свободы, в отличие от лиц, совершивших преступление по достижении восемнадцатилетнего возраста, не может быть назначено лишение свободы сроком более десяти лет. Совершение преступления с использованием служебного положения может влечь более строгое наказание. Уголовным законом могут быть предусмотрены преступления, совершаемые только специальными субъектами, и т.д. Но такое дифференцированное установление ответственности не является нарушением принципа равенства граждан перед законом.</w:t>
      </w:r>
      <w:r w:rsidRPr="00A12736">
        <w:rPr>
          <w:rStyle w:val="afc"/>
          <w:rFonts w:ascii="Times New Roman" w:hAnsi="Times New Roman" w:cs="Times New Roman"/>
          <w:sz w:val="24"/>
          <w:szCs w:val="24"/>
        </w:rPr>
        <w:footnoteReference w:id="45"/>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 xml:space="preserve">Уголовная ответственность за совершение преступных деяний, связанных с нарушением равенства прав человека и гражданина в зависимости от расы, национальности, языка, содержится в нормах </w:t>
      </w:r>
      <w:hyperlink r:id="rId22" w:history="1">
        <w:r w:rsidRPr="00A12736">
          <w:rPr>
            <w:rStyle w:val="a3"/>
            <w:rFonts w:ascii="Times New Roman" w:hAnsi="Times New Roman" w:cs="Times New Roman"/>
            <w:b/>
            <w:i/>
            <w:sz w:val="24"/>
            <w:szCs w:val="24"/>
          </w:rPr>
          <w:t>ст.ст. 105 (пункт «л» часть 2), 111 (пункт «е» часть 2), 112 (пункт «е» часть 2), 115 (пункт «б» часть 2), 116 (пункт «б» часть 2), 117 (пункт «</w:t>
        </w:r>
        <w:proofErr w:type="spellStart"/>
        <w:r w:rsidRPr="00A12736">
          <w:rPr>
            <w:rStyle w:val="a3"/>
            <w:rFonts w:ascii="Times New Roman" w:hAnsi="Times New Roman" w:cs="Times New Roman"/>
            <w:b/>
            <w:i/>
            <w:sz w:val="24"/>
            <w:szCs w:val="24"/>
          </w:rPr>
          <w:t>з</w:t>
        </w:r>
        <w:proofErr w:type="spellEnd"/>
        <w:r w:rsidRPr="00A12736">
          <w:rPr>
            <w:rStyle w:val="a3"/>
            <w:rFonts w:ascii="Times New Roman" w:hAnsi="Times New Roman" w:cs="Times New Roman"/>
            <w:b/>
            <w:i/>
            <w:sz w:val="24"/>
            <w:szCs w:val="24"/>
          </w:rPr>
          <w:t>» часть 2), 119 (часть 2), 136,</w:t>
        </w:r>
      </w:hyperlink>
      <w:r w:rsidRPr="00A12736">
        <w:rPr>
          <w:rFonts w:ascii="Times New Roman" w:hAnsi="Times New Roman" w:cs="Times New Roman"/>
          <w:i/>
          <w:sz w:val="24"/>
          <w:szCs w:val="24"/>
        </w:rPr>
        <w:t xml:space="preserve"> </w:t>
      </w:r>
      <w:hyperlink r:id="rId23" w:history="1">
        <w:r w:rsidRPr="00A12736">
          <w:rPr>
            <w:rStyle w:val="a3"/>
            <w:rFonts w:ascii="Times New Roman" w:hAnsi="Times New Roman" w:cs="Times New Roman"/>
            <w:b/>
            <w:i/>
            <w:sz w:val="24"/>
            <w:szCs w:val="24"/>
          </w:rPr>
          <w:t>148</w:t>
        </w:r>
        <w:proofErr w:type="gramEnd"/>
        <w:r w:rsidRPr="00A12736">
          <w:rPr>
            <w:rStyle w:val="a3"/>
            <w:rFonts w:ascii="Times New Roman" w:hAnsi="Times New Roman" w:cs="Times New Roman"/>
            <w:b/>
            <w:i/>
            <w:sz w:val="24"/>
            <w:szCs w:val="24"/>
          </w:rPr>
          <w:t>,</w:t>
        </w:r>
      </w:hyperlink>
      <w:r w:rsidRPr="00A12736">
        <w:rPr>
          <w:rFonts w:ascii="Times New Roman" w:hAnsi="Times New Roman" w:cs="Times New Roman"/>
          <w:i/>
          <w:sz w:val="24"/>
          <w:szCs w:val="24"/>
        </w:rPr>
        <w:t xml:space="preserve"> 150 (часть 4), </w:t>
      </w:r>
      <w:hyperlink r:id="rId24" w:history="1">
        <w:r w:rsidRPr="00A12736">
          <w:rPr>
            <w:rStyle w:val="a3"/>
            <w:rFonts w:ascii="Times New Roman" w:hAnsi="Times New Roman" w:cs="Times New Roman"/>
            <w:b/>
            <w:i/>
            <w:sz w:val="24"/>
            <w:szCs w:val="24"/>
          </w:rPr>
          <w:t>213 (пункт «б» часть 1),</w:t>
        </w:r>
      </w:hyperlink>
      <w:r w:rsidRPr="00A12736">
        <w:rPr>
          <w:rFonts w:ascii="Times New Roman" w:hAnsi="Times New Roman" w:cs="Times New Roman"/>
          <w:i/>
          <w:sz w:val="24"/>
          <w:szCs w:val="24"/>
        </w:rPr>
        <w:t xml:space="preserve"> </w:t>
      </w:r>
      <w:hyperlink r:id="rId25" w:history="1">
        <w:r w:rsidRPr="00A12736">
          <w:rPr>
            <w:rStyle w:val="a3"/>
            <w:rFonts w:ascii="Times New Roman" w:hAnsi="Times New Roman" w:cs="Times New Roman"/>
            <w:b/>
            <w:i/>
            <w:sz w:val="24"/>
            <w:szCs w:val="24"/>
          </w:rPr>
          <w:t>214 (часть 2),</w:t>
        </w:r>
      </w:hyperlink>
      <w:r w:rsidRPr="00A12736">
        <w:rPr>
          <w:rFonts w:ascii="Times New Roman" w:hAnsi="Times New Roman" w:cs="Times New Roman"/>
          <w:i/>
          <w:sz w:val="24"/>
          <w:szCs w:val="24"/>
        </w:rPr>
        <w:t xml:space="preserve"> 239, </w:t>
      </w:r>
      <w:hyperlink r:id="rId26" w:history="1">
        <w:r w:rsidRPr="00A12736">
          <w:rPr>
            <w:rStyle w:val="a3"/>
            <w:rFonts w:ascii="Times New Roman" w:hAnsi="Times New Roman" w:cs="Times New Roman"/>
            <w:b/>
            <w:i/>
            <w:sz w:val="24"/>
            <w:szCs w:val="24"/>
          </w:rPr>
          <w:t>244 (пункт «б» часть 2),</w:t>
        </w:r>
      </w:hyperlink>
      <w:r w:rsidRPr="00A12736">
        <w:rPr>
          <w:rFonts w:ascii="Times New Roman" w:hAnsi="Times New Roman" w:cs="Times New Roman"/>
          <w:i/>
          <w:sz w:val="24"/>
          <w:szCs w:val="24"/>
        </w:rPr>
        <w:t xml:space="preserve"> </w:t>
      </w:r>
      <w:hyperlink r:id="rId27" w:history="1">
        <w:r w:rsidRPr="00A12736">
          <w:rPr>
            <w:rStyle w:val="a3"/>
            <w:rFonts w:ascii="Times New Roman" w:hAnsi="Times New Roman" w:cs="Times New Roman"/>
            <w:b/>
            <w:i/>
            <w:sz w:val="24"/>
            <w:szCs w:val="24"/>
          </w:rPr>
          <w:t>280,</w:t>
        </w:r>
      </w:hyperlink>
      <w:r w:rsidRPr="00A12736">
        <w:rPr>
          <w:rFonts w:ascii="Times New Roman" w:hAnsi="Times New Roman" w:cs="Times New Roman"/>
          <w:i/>
          <w:sz w:val="24"/>
          <w:szCs w:val="24"/>
        </w:rPr>
        <w:t xml:space="preserve"> </w:t>
      </w:r>
      <w:hyperlink r:id="rId28" w:history="1">
        <w:r w:rsidRPr="00A12736">
          <w:rPr>
            <w:rStyle w:val="a3"/>
            <w:rFonts w:ascii="Times New Roman" w:hAnsi="Times New Roman" w:cs="Times New Roman"/>
            <w:b/>
            <w:i/>
            <w:sz w:val="24"/>
            <w:szCs w:val="24"/>
          </w:rPr>
          <w:t>282,</w:t>
        </w:r>
      </w:hyperlink>
      <w:r w:rsidRPr="00A12736">
        <w:rPr>
          <w:rFonts w:ascii="Times New Roman" w:hAnsi="Times New Roman" w:cs="Times New Roman"/>
          <w:i/>
          <w:sz w:val="24"/>
          <w:szCs w:val="24"/>
        </w:rPr>
        <w:t xml:space="preserve"> </w:t>
      </w:r>
      <w:hyperlink r:id="rId29" w:history="1">
        <w:r w:rsidRPr="00A12736">
          <w:rPr>
            <w:rStyle w:val="a3"/>
            <w:rFonts w:ascii="Times New Roman" w:hAnsi="Times New Roman" w:cs="Times New Roman"/>
            <w:b/>
            <w:i/>
            <w:sz w:val="24"/>
            <w:szCs w:val="24"/>
          </w:rPr>
          <w:t>282.1,</w:t>
        </w:r>
      </w:hyperlink>
      <w:r w:rsidRPr="00A12736">
        <w:rPr>
          <w:rFonts w:ascii="Times New Roman" w:hAnsi="Times New Roman" w:cs="Times New Roman"/>
          <w:i/>
          <w:sz w:val="24"/>
          <w:szCs w:val="24"/>
        </w:rPr>
        <w:t xml:space="preserve"> </w:t>
      </w:r>
      <w:hyperlink r:id="rId30" w:history="1">
        <w:r w:rsidRPr="00A12736">
          <w:rPr>
            <w:rStyle w:val="a3"/>
            <w:rFonts w:ascii="Times New Roman" w:hAnsi="Times New Roman" w:cs="Times New Roman"/>
            <w:b/>
            <w:i/>
            <w:sz w:val="24"/>
            <w:szCs w:val="24"/>
          </w:rPr>
          <w:t>282.2,</w:t>
        </w:r>
      </w:hyperlink>
      <w:r w:rsidRPr="00A12736">
        <w:rPr>
          <w:rFonts w:ascii="Times New Roman" w:hAnsi="Times New Roman" w:cs="Times New Roman"/>
          <w:i/>
          <w:sz w:val="24"/>
          <w:szCs w:val="24"/>
        </w:rPr>
        <w:t xml:space="preserve"> </w:t>
      </w:r>
      <w:hyperlink r:id="rId31" w:history="1">
        <w:r w:rsidRPr="00A12736">
          <w:rPr>
            <w:rStyle w:val="a3"/>
            <w:rFonts w:ascii="Times New Roman" w:hAnsi="Times New Roman" w:cs="Times New Roman"/>
            <w:b/>
            <w:i/>
            <w:sz w:val="24"/>
            <w:szCs w:val="24"/>
          </w:rPr>
          <w:t>357</w:t>
        </w:r>
      </w:hyperlink>
      <w:r w:rsidRPr="00A12736">
        <w:rPr>
          <w:rFonts w:ascii="Times New Roman" w:hAnsi="Times New Roman" w:cs="Times New Roman"/>
          <w:i/>
          <w:sz w:val="24"/>
          <w:szCs w:val="24"/>
        </w:rPr>
        <w:t xml:space="preserve"> Уголовного кодекса Российской Федерации</w:t>
      </w:r>
      <w:r w:rsidRPr="00A12736">
        <w:rPr>
          <w:rFonts w:ascii="Times New Roman" w:hAnsi="Times New Roman" w:cs="Times New Roman"/>
          <w:sz w:val="24"/>
          <w:szCs w:val="24"/>
        </w:rPr>
        <w:t>.</w:t>
      </w:r>
      <w:r w:rsidRPr="00A12736">
        <w:rPr>
          <w:rFonts w:ascii="Times New Roman" w:hAnsi="Times New Roman" w:cs="Times New Roman"/>
          <w:sz w:val="24"/>
          <w:szCs w:val="24"/>
          <w:vertAlign w:val="superscript"/>
        </w:rPr>
        <w:footnoteReference w:id="46"/>
      </w:r>
      <w:r w:rsidRPr="00A12736">
        <w:rPr>
          <w:rFonts w:ascii="Times New Roman" w:hAnsi="Times New Roman" w:cs="Times New Roman"/>
          <w:sz w:val="24"/>
          <w:szCs w:val="24"/>
        </w:rPr>
        <w:t xml:space="preserve"> Следует отметить, что законодатель относит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к обстоятельствам, отягчающим наказание.</w:t>
      </w:r>
      <w:r w:rsidRPr="00A12736">
        <w:rPr>
          <w:rStyle w:val="afc"/>
          <w:rFonts w:ascii="Times New Roman" w:hAnsi="Times New Roman" w:cs="Times New Roman"/>
          <w:sz w:val="24"/>
          <w:szCs w:val="24"/>
        </w:rPr>
        <w:footnoteReference w:id="47"/>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105. Убийство (пункт «л» часть 2)</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Убийство, то есть умышленное причинение смерти другому человеку, …</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наказывается лишением свободы </w:t>
      </w:r>
      <w:proofErr w:type="gramStart"/>
      <w:r w:rsidRPr="00A12736">
        <w:rPr>
          <w:rFonts w:ascii="Times New Roman" w:hAnsi="Times New Roman" w:cs="Times New Roman"/>
          <w:sz w:val="24"/>
          <w:szCs w:val="24"/>
        </w:rPr>
        <w:t>на срок от восьми до двадцати лет с ограничением свободы на срок</w:t>
      </w:r>
      <w:proofErr w:type="gramEnd"/>
      <w:r w:rsidRPr="00A12736">
        <w:rPr>
          <w:rFonts w:ascii="Times New Roman" w:hAnsi="Times New Roman" w:cs="Times New Roman"/>
          <w:sz w:val="24"/>
          <w:szCs w:val="24"/>
        </w:rPr>
        <w:t xml:space="preserve"> от одного года до двух лет, либо пожизненным лишением свободы, либо смертной казнью.</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111. Умышленное причинение тяжкого вреда здоровью (пункт «е» часть 2)</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 xml:space="preserve">Умышленное причинение </w:t>
      </w:r>
      <w:hyperlink r:id="rId32" w:history="1">
        <w:r w:rsidRPr="00A12736">
          <w:rPr>
            <w:rStyle w:val="a3"/>
            <w:rFonts w:ascii="Times New Roman" w:hAnsi="Times New Roman" w:cs="Times New Roman"/>
            <w:sz w:val="24"/>
            <w:szCs w:val="24"/>
          </w:rPr>
          <w:t>тяжкого вреда</w:t>
        </w:r>
      </w:hyperlink>
      <w:r w:rsidRPr="00A12736">
        <w:rPr>
          <w:rFonts w:ascii="Times New Roman" w:hAnsi="Times New Roman" w:cs="Times New Roman"/>
          <w:sz w:val="24"/>
          <w:szCs w:val="24"/>
        </w:rP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w:t>
      </w:r>
      <w:r w:rsidRPr="00A12736">
        <w:rPr>
          <w:rFonts w:ascii="Times New Roman" w:hAnsi="Times New Roman" w:cs="Times New Roman"/>
          <w:sz w:val="24"/>
          <w:szCs w:val="24"/>
        </w:rPr>
        <w:lastRenderedPageBreak/>
        <w:t>чем на одну треть или заведомо для виновного полную утрату профессиональной трудоспособности</w:t>
      </w:r>
      <w:proofErr w:type="gramEnd"/>
      <w:r w:rsidRPr="00A12736">
        <w:rPr>
          <w:rFonts w:ascii="Times New Roman" w:hAnsi="Times New Roman" w:cs="Times New Roman"/>
          <w:sz w:val="24"/>
          <w:szCs w:val="24"/>
        </w:rPr>
        <w:t>, …</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наказываются лишением свободы </w:t>
      </w:r>
      <w:proofErr w:type="gramStart"/>
      <w:r w:rsidRPr="00A12736">
        <w:rPr>
          <w:rFonts w:ascii="Times New Roman" w:hAnsi="Times New Roman" w:cs="Times New Roman"/>
          <w:sz w:val="24"/>
          <w:szCs w:val="24"/>
        </w:rPr>
        <w:t>на срок до десяти лет с ограничением свободы на срок до двух лет</w:t>
      </w:r>
      <w:proofErr w:type="gramEnd"/>
      <w:r w:rsidRPr="00A12736">
        <w:rPr>
          <w:rFonts w:ascii="Times New Roman" w:hAnsi="Times New Roman" w:cs="Times New Roman"/>
          <w:sz w:val="24"/>
          <w:szCs w:val="24"/>
        </w:rPr>
        <w:t xml:space="preserve"> либо без такового.</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112. Умышленное причинение средней тяжести вреда здоровью (пункт «е» часть 2)</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Умышленное причинение </w:t>
      </w:r>
      <w:hyperlink r:id="rId33" w:history="1">
        <w:r w:rsidRPr="00A12736">
          <w:rPr>
            <w:rStyle w:val="a3"/>
            <w:rFonts w:ascii="Times New Roman" w:hAnsi="Times New Roman" w:cs="Times New Roman"/>
            <w:sz w:val="24"/>
            <w:szCs w:val="24"/>
          </w:rPr>
          <w:t>средней тяжести вреда</w:t>
        </w:r>
      </w:hyperlink>
      <w:r w:rsidRPr="00A12736">
        <w:rPr>
          <w:rFonts w:ascii="Times New Roman" w:hAnsi="Times New Roman" w:cs="Times New Roman"/>
          <w:sz w:val="24"/>
          <w:szCs w:val="24"/>
        </w:rPr>
        <w:t xml:space="preserve"> здоровью, не опасного для жизни человека и не повлекшего последствий, указанных в </w:t>
      </w:r>
      <w:hyperlink r:id="rId34" w:history="1">
        <w:r w:rsidRPr="00A12736">
          <w:rPr>
            <w:rStyle w:val="a3"/>
            <w:rFonts w:ascii="Times New Roman" w:hAnsi="Times New Roman" w:cs="Times New Roman"/>
            <w:sz w:val="24"/>
            <w:szCs w:val="24"/>
          </w:rPr>
          <w:t>статье 111</w:t>
        </w:r>
      </w:hyperlink>
      <w:r w:rsidRPr="00A12736">
        <w:rPr>
          <w:rFonts w:ascii="Times New Roman" w:hAnsi="Times New Roman" w:cs="Times New Roman"/>
          <w:sz w:val="24"/>
          <w:szCs w:val="24"/>
        </w:rPr>
        <w:t xml:space="preserve"> Уголовного кодекса РФ, но вызвавшего длительное расстройство здоровья или значительную стойкую утрату общей трудоспособности менее чем на одну треть, …</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лишением свободы на срок до пяти лет.</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115. Умышленное причинение легкого вреда здоровью (пункт «б» часть 2)</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Умышленное причинение </w:t>
      </w:r>
      <w:hyperlink r:id="rId35" w:history="1">
        <w:r w:rsidRPr="00A12736">
          <w:rPr>
            <w:rStyle w:val="a3"/>
            <w:rFonts w:ascii="Times New Roman" w:hAnsi="Times New Roman" w:cs="Times New Roman"/>
            <w:sz w:val="24"/>
            <w:szCs w:val="24"/>
          </w:rPr>
          <w:t>легкого вреда</w:t>
        </w:r>
      </w:hyperlink>
      <w:r w:rsidRPr="00A12736">
        <w:rPr>
          <w:rFonts w:ascii="Times New Roman" w:hAnsi="Times New Roman" w:cs="Times New Roman"/>
          <w:sz w:val="24"/>
          <w:szCs w:val="24"/>
        </w:rPr>
        <w:t xml:space="preserve"> здоровью, вызвавшего кратковременное расстройство здоровья или незначительную стойкую утрату общей трудоспособности, …</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двадцати до ста восьмидесяти часов, либо исправительными работами на срок до одного года, либо ограничением свободы на срок до двух лет, либо арестом на срок до шести месяцев, либо лишением</w:t>
      </w:r>
      <w:proofErr w:type="gramEnd"/>
      <w:r w:rsidRPr="00A12736">
        <w:rPr>
          <w:rFonts w:ascii="Times New Roman" w:hAnsi="Times New Roman" w:cs="Times New Roman"/>
          <w:sz w:val="24"/>
          <w:szCs w:val="24"/>
        </w:rPr>
        <w:t xml:space="preserve"> свободы на срок до двух лет.</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116. Побои (пункт «б» часть 2)</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36" w:history="1">
        <w:r w:rsidRPr="00A12736">
          <w:rPr>
            <w:rStyle w:val="a3"/>
            <w:rFonts w:ascii="Times New Roman" w:hAnsi="Times New Roman" w:cs="Times New Roman"/>
            <w:sz w:val="24"/>
            <w:szCs w:val="24"/>
          </w:rPr>
          <w:t>статье 115</w:t>
        </w:r>
      </w:hyperlink>
      <w:r w:rsidRPr="00A12736">
        <w:rPr>
          <w:rFonts w:ascii="Times New Roman" w:hAnsi="Times New Roman" w:cs="Times New Roman"/>
          <w:sz w:val="24"/>
          <w:szCs w:val="24"/>
        </w:rPr>
        <w:t xml:space="preserve"> Уголовного кодекса РФ,</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обязательными работами на срок от ста двадцати до ста восьмидесяти часов, либо исправительными работами на срок до одного года, либо ограничением свободы на срок до двух лет, либо арестом на срок до шести месяцев, либо лишением</w:t>
      </w:r>
      <w:proofErr w:type="gramEnd"/>
      <w:r w:rsidRPr="00A12736">
        <w:rPr>
          <w:rFonts w:ascii="Times New Roman" w:hAnsi="Times New Roman" w:cs="Times New Roman"/>
          <w:sz w:val="24"/>
          <w:szCs w:val="24"/>
        </w:rPr>
        <w:t xml:space="preserve"> свободы на срок до двух лет.</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117. Истязание (пункт «</w:t>
      </w:r>
      <w:proofErr w:type="spellStart"/>
      <w:r w:rsidRPr="00A12736">
        <w:rPr>
          <w:rFonts w:ascii="Times New Roman" w:hAnsi="Times New Roman" w:cs="Times New Roman"/>
          <w:i/>
          <w:sz w:val="24"/>
          <w:szCs w:val="24"/>
        </w:rPr>
        <w:t>з</w:t>
      </w:r>
      <w:proofErr w:type="spellEnd"/>
      <w:r w:rsidRPr="00A12736">
        <w:rPr>
          <w:rFonts w:ascii="Times New Roman" w:hAnsi="Times New Roman" w:cs="Times New Roman"/>
          <w:i/>
          <w:sz w:val="24"/>
          <w:szCs w:val="24"/>
        </w:rPr>
        <w:t>» часть 2)</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Причинение физических или психических страданий путём систематического нанесения побоев либо иными насильственными действиями, если это не повлекло последствий, указанных в </w:t>
      </w:r>
      <w:hyperlink r:id="rId37" w:history="1">
        <w:r w:rsidRPr="00A12736">
          <w:rPr>
            <w:rStyle w:val="a3"/>
            <w:rFonts w:ascii="Times New Roman" w:hAnsi="Times New Roman" w:cs="Times New Roman"/>
            <w:sz w:val="24"/>
            <w:szCs w:val="24"/>
          </w:rPr>
          <w:t>статьях 111</w:t>
        </w:r>
      </w:hyperlink>
      <w:r w:rsidRPr="00A12736">
        <w:rPr>
          <w:rFonts w:ascii="Times New Roman" w:hAnsi="Times New Roman" w:cs="Times New Roman"/>
          <w:sz w:val="24"/>
          <w:szCs w:val="24"/>
        </w:rPr>
        <w:t xml:space="preserve"> и </w:t>
      </w:r>
      <w:hyperlink r:id="rId38" w:history="1">
        <w:r w:rsidRPr="00A12736">
          <w:rPr>
            <w:rStyle w:val="a3"/>
            <w:rFonts w:ascii="Times New Roman" w:hAnsi="Times New Roman" w:cs="Times New Roman"/>
            <w:sz w:val="24"/>
            <w:szCs w:val="24"/>
          </w:rPr>
          <w:t>112</w:t>
        </w:r>
      </w:hyperlink>
      <w:r w:rsidRPr="00A12736">
        <w:rPr>
          <w:rFonts w:ascii="Times New Roman" w:hAnsi="Times New Roman" w:cs="Times New Roman"/>
          <w:sz w:val="24"/>
          <w:szCs w:val="24"/>
        </w:rPr>
        <w:t xml:space="preserve"> Уголовного кодекса РФ, …</w:t>
      </w:r>
    </w:p>
    <w:p w:rsidR="00373EBE" w:rsidRPr="00A12736" w:rsidRDefault="00373EBE" w:rsidP="00A12736">
      <w:pPr>
        <w:pStyle w:val="afd"/>
        <w:jc w:val="both"/>
        <w:rPr>
          <w:rFonts w:ascii="Times New Roman" w:hAnsi="Times New Roman" w:cs="Times New Roman"/>
          <w:sz w:val="24"/>
          <w:szCs w:val="24"/>
        </w:rPr>
      </w:pPr>
      <w:proofErr w:type="spellStart"/>
      <w:r w:rsidRPr="00A12736">
        <w:rPr>
          <w:rFonts w:ascii="Times New Roman" w:hAnsi="Times New Roman" w:cs="Times New Roman"/>
          <w:sz w:val="24"/>
          <w:szCs w:val="24"/>
        </w:rPr>
        <w:t>з</w:t>
      </w:r>
      <w:proofErr w:type="spellEnd"/>
      <w:r w:rsidRPr="00A12736">
        <w:rPr>
          <w:rFonts w:ascii="Times New Roman" w:hAnsi="Times New Roman" w:cs="Times New Roman"/>
          <w:sz w:val="24"/>
          <w:szCs w:val="24"/>
        </w:rPr>
        <w:t>)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лишением свободы на срок от трёх до семи лет.</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119. Угроза убийством или причинением тяжкого вреда здоровью (часть 2)</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Угроза убийством или причинением тяжкого вреда здоровью, если имелись основания опасаться осуществления этой угрозы, …</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совершенная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лишением свободы на срок до пяти лет с лишением права занимать определённые должности или заниматься определённой деятельностью на срок до трёх лет или без такового.</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136. Нарушение равенства прав и свобод человека и гражданина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1. </w:t>
      </w:r>
      <w:proofErr w:type="gramStart"/>
      <w:r w:rsidRPr="00A12736">
        <w:rPr>
          <w:rFonts w:ascii="Times New Roman" w:hAnsi="Times New Roman" w:cs="Times New Roman"/>
          <w:sz w:val="24"/>
          <w:szCs w:val="24"/>
        </w:rPr>
        <w:t xml:space="preserve">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w:t>
      </w:r>
      <w:r w:rsidRPr="00A12736">
        <w:rPr>
          <w:rFonts w:ascii="Times New Roman" w:hAnsi="Times New Roman" w:cs="Times New Roman"/>
          <w:sz w:val="24"/>
          <w:szCs w:val="24"/>
        </w:rPr>
        <w:lastRenderedPageBreak/>
        <w:t>убеждений, принадлежности к общественным объединениям или каким-либо социальным группам, – наказывается штрафом в размере до двухсот тысяч рублей или в размере заработной платы или иного дохода осужденного за период до восемнадцати</w:t>
      </w:r>
      <w:proofErr w:type="gramEnd"/>
      <w:r w:rsidRPr="00A12736">
        <w:rPr>
          <w:rFonts w:ascii="Times New Roman" w:hAnsi="Times New Roman" w:cs="Times New Roman"/>
          <w:sz w:val="24"/>
          <w:szCs w:val="24"/>
        </w:rPr>
        <w:t xml:space="preserve">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2. </w:t>
      </w:r>
      <w:proofErr w:type="gramStart"/>
      <w:r w:rsidRPr="00A12736">
        <w:rPr>
          <w:rFonts w:ascii="Times New Roman" w:hAnsi="Times New Roman" w:cs="Times New Roman"/>
          <w:sz w:val="24"/>
          <w:szCs w:val="24"/>
        </w:rPr>
        <w:t>То же деяние, совершенное лицом с использованием своего служебного положения, – наказывается штрафом в размере от ста тысяч до трёхсот тысяч рублей или в размере заработной платы или иного дохода осужденного за период от одного года до двух лет, либо лишением права занимать определённые должности или заниматься определённой деятельностью на срок до пяти лет, либо обязательными работами на срок от ста</w:t>
      </w:r>
      <w:proofErr w:type="gramEnd"/>
      <w:r w:rsidRPr="00A12736">
        <w:rPr>
          <w:rFonts w:ascii="Times New Roman" w:hAnsi="Times New Roman" w:cs="Times New Roman"/>
          <w:sz w:val="24"/>
          <w:szCs w:val="24"/>
        </w:rPr>
        <w:t xml:space="preserve"> двадцати до двухсот сорока часов, либо исправительными работами на срок до двух лет, либо лишением свободы на срок до пяти лет.</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148. Воспрепятствование осуществлению права на свободу совести и вероисповеданий</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трёх месяцев.</w:t>
      </w:r>
      <w:proofErr w:type="gramEnd"/>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150. Вовлечение несовершеннолетнего в совершение преступления (часть 4)</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Вовлечение несовершеннолетнего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лишением свободы на срок от пяти до восьми лет с ограничением свободы на срок до двух лет либо без такового.</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213. Хулиганство (пункт «б» часть 1)</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Хулиганство, то есть грубое нарушение общественного порядка, выражающее явное неуважение к обществу, совершенное: …</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штрафом в размере от трёхсот тысяч до пятисот тысяч рублей или в размере заработной платы или иного дохода осужденного за период от двух до трёх лет, либо обязательными работами на срок от ста восьмидесяти до двухсот</w:t>
      </w:r>
      <w:proofErr w:type="gramEnd"/>
      <w:r w:rsidRPr="00A12736">
        <w:rPr>
          <w:rFonts w:ascii="Times New Roman" w:hAnsi="Times New Roman" w:cs="Times New Roman"/>
          <w:sz w:val="24"/>
          <w:szCs w:val="24"/>
        </w:rPr>
        <w:t xml:space="preserve"> сорока часов, либо исправительными работами на срок до двух лет, либо лишением свободы на срок до пяти лет.</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214. Вандализм (часть 2)</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Вандализм, то есть осквернение зданий или иных сооружений, порча имущества на общественном транспорте или в иных общественных местах …</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совершённое</w:t>
      </w:r>
      <w:proofErr w:type="gramEnd"/>
      <w:r w:rsidRPr="00A12736">
        <w:rPr>
          <w:rFonts w:ascii="Times New Roman" w:hAnsi="Times New Roman" w:cs="Times New Roman"/>
          <w:sz w:val="24"/>
          <w:szCs w:val="24"/>
        </w:rPr>
        <w:t xml:space="preserve">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ограничением свободы на срок до трёх лет либо лишением свободы на срок до трёх лет.</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239. Организация объединения, посягающего на личность и права граждан</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1. </w:t>
      </w:r>
      <w:proofErr w:type="gramStart"/>
      <w:r w:rsidRPr="00A12736">
        <w:rPr>
          <w:rFonts w:ascii="Times New Roman" w:hAnsi="Times New Roman" w:cs="Times New Roman"/>
          <w:sz w:val="24"/>
          <w:szCs w:val="24"/>
        </w:rPr>
        <w:t>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деяний, а равно руководство таким объединением – наказываются штрафом в размере до двухсот тысяч рублей или в размере заработной платы или иного дохода осужденного за период до восемнадцати</w:t>
      </w:r>
      <w:proofErr w:type="gramEnd"/>
      <w:r w:rsidRPr="00A12736">
        <w:rPr>
          <w:rFonts w:ascii="Times New Roman" w:hAnsi="Times New Roman" w:cs="Times New Roman"/>
          <w:sz w:val="24"/>
          <w:szCs w:val="24"/>
        </w:rPr>
        <w:t xml:space="preserve"> месяцев, либо ограничением свободы на срок до трёх лет, либо лишением свободы на тот же срок.</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2. </w:t>
      </w:r>
      <w:proofErr w:type="gramStart"/>
      <w:r w:rsidRPr="00A12736">
        <w:rPr>
          <w:rFonts w:ascii="Times New Roman" w:hAnsi="Times New Roman" w:cs="Times New Roman"/>
          <w:sz w:val="24"/>
          <w:szCs w:val="24"/>
        </w:rPr>
        <w:t xml:space="preserve">Участие в деятельности указанного объединения, а равно пропаганда деяний, предусмотренных </w:t>
      </w:r>
      <w:hyperlink r:id="rId39" w:history="1">
        <w:r w:rsidRPr="00A12736">
          <w:rPr>
            <w:rStyle w:val="a3"/>
            <w:rFonts w:ascii="Times New Roman" w:hAnsi="Times New Roman" w:cs="Times New Roman"/>
            <w:sz w:val="24"/>
            <w:szCs w:val="24"/>
          </w:rPr>
          <w:t>частью первой</w:t>
        </w:r>
      </w:hyperlink>
      <w:r w:rsidRPr="00A12736">
        <w:rPr>
          <w:rFonts w:ascii="Times New Roman" w:hAnsi="Times New Roman" w:cs="Times New Roman"/>
          <w:sz w:val="24"/>
          <w:szCs w:val="24"/>
        </w:rPr>
        <w:t xml:space="preserve"> настоящей статьи, – наказываются штрафом в размере до ста двадцати тысяч рублей или в размере заработной платы или иного дохода </w:t>
      </w:r>
      <w:r w:rsidRPr="00A12736">
        <w:rPr>
          <w:rFonts w:ascii="Times New Roman" w:hAnsi="Times New Roman" w:cs="Times New Roman"/>
          <w:sz w:val="24"/>
          <w:szCs w:val="24"/>
        </w:rPr>
        <w:lastRenderedPageBreak/>
        <w:t>осужденного за период до одного года, либо ограничением свободы на срок до двух лет, либо лишением свободы на тот же срок.</w:t>
      </w:r>
      <w:proofErr w:type="gramEnd"/>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244. Надругательство над телами умерших и местами их захоронения (пункт «б» часть 2)</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 совершённые:</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посвящённого борьбе с фашизмом или жертвам фашизма, либо мест захоронения участников борьбы с фашизмом;</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наказываются ограничением свободы на срок до трёх лет, либо арестом на срок от трёх до шести месяцев, либо лишением свободы на срок до пяти лет.</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280. Публичные призывы к осуществлению экстремистской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1. Публичные призывы к осуществлению </w:t>
      </w:r>
      <w:hyperlink r:id="rId40" w:history="1">
        <w:r w:rsidRPr="00A12736">
          <w:rPr>
            <w:rStyle w:val="a3"/>
            <w:rFonts w:ascii="Times New Roman" w:hAnsi="Times New Roman" w:cs="Times New Roman"/>
            <w:sz w:val="24"/>
            <w:szCs w:val="24"/>
          </w:rPr>
          <w:t>экстремистской деятельности</w:t>
        </w:r>
      </w:hyperlink>
      <w:r w:rsidRPr="00A12736">
        <w:rPr>
          <w:rFonts w:ascii="Times New Roman" w:hAnsi="Times New Roman" w:cs="Times New Roman"/>
          <w:sz w:val="24"/>
          <w:szCs w:val="24"/>
        </w:rPr>
        <w:t xml:space="preserve"> – наказываются штрафом в размере до трёхсот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трёх лет.</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2. Те же деяния, совершённые с использованием средств массовой информации, – наказываются лишением свободы на срок до пяти лет с лишением права занимать определённые должности или заниматься определённой деятельностью на срок до трёх лет.</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282. Возбуждение ненависти либо вражды, а равно унижение человеческого достоинства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1. </w:t>
      </w:r>
      <w:proofErr w:type="gramStart"/>
      <w:r w:rsidRPr="00A12736">
        <w:rPr>
          <w:rFonts w:ascii="Times New Roman" w:hAnsi="Times New Roman" w:cs="Times New Roman"/>
          <w:sz w:val="24"/>
          <w:szCs w:val="24"/>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совершённые публично или с использованием средств массовой информации, – наказываются штрафом в размере от ста тысяч до трёхсот тысяч рублей или в размере заработной платы или иного дохода</w:t>
      </w:r>
      <w:proofErr w:type="gramEnd"/>
      <w:r w:rsidRPr="00A12736">
        <w:rPr>
          <w:rFonts w:ascii="Times New Roman" w:hAnsi="Times New Roman" w:cs="Times New Roman"/>
          <w:sz w:val="24"/>
          <w:szCs w:val="24"/>
        </w:rPr>
        <w:t xml:space="preserve"> осужденного за период от одного года до двух лет, либо лишением права занимать определённые должности или заниматься определённой деятельностью на срок до трёх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2. Те же деяния, совершённые:</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а) с применением насилия или с угрозой его применения;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б) лицом с использованием своего служебного положения;</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трёх лет, либо лишением права занимать определённые должности или заниматься определённой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A12736">
        <w:rPr>
          <w:rFonts w:ascii="Times New Roman" w:hAnsi="Times New Roman" w:cs="Times New Roman"/>
          <w:sz w:val="24"/>
          <w:szCs w:val="24"/>
        </w:rPr>
        <w:t xml:space="preserve"> работами на срок от одного года до двух лет, либо лишением свободы на срок до пяти лет.</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282.1. Организация экстремистского сообщества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1. </w:t>
      </w:r>
      <w:proofErr w:type="gramStart"/>
      <w:r w:rsidRPr="00A12736">
        <w:rPr>
          <w:rFonts w:ascii="Times New Roman" w:hAnsi="Times New Roman" w:cs="Times New Roman"/>
          <w:sz w:val="24"/>
          <w:szCs w:val="24"/>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rsidRPr="00A12736">
        <w:rPr>
          <w:rFonts w:ascii="Times New Roman" w:hAnsi="Times New Roman" w:cs="Times New Roman"/>
          <w:sz w:val="24"/>
          <w:szCs w:val="24"/>
        </w:rPr>
        <w:t xml:space="preserve"> </w:t>
      </w:r>
      <w:proofErr w:type="gramStart"/>
      <w:r w:rsidRPr="00A12736">
        <w:rPr>
          <w:rFonts w:ascii="Times New Roman" w:hAnsi="Times New Roman" w:cs="Times New Roman"/>
          <w:sz w:val="24"/>
          <w:szCs w:val="24"/>
        </w:rPr>
        <w:t xml:space="preserve">размере до двухсот тысяч рублей или в размере заработной платы или иного дохода </w:t>
      </w:r>
      <w:r w:rsidRPr="00A12736">
        <w:rPr>
          <w:rFonts w:ascii="Times New Roman" w:hAnsi="Times New Roman" w:cs="Times New Roman"/>
          <w:sz w:val="24"/>
          <w:szCs w:val="24"/>
        </w:rPr>
        <w:lastRenderedPageBreak/>
        <w:t>осужденного за период до восемнадцати месяцев, либо лишением права занимать определённые должности или заниматься определённой деятельностью на срок до пяти лет, либо лишением свободы на срок до четырех лет с ограничением свободы на срок от одного года до двух лет.</w:t>
      </w:r>
      <w:proofErr w:type="gramEnd"/>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2. </w:t>
      </w:r>
      <w:proofErr w:type="gramStart"/>
      <w:r w:rsidRPr="00A12736">
        <w:rPr>
          <w:rFonts w:ascii="Times New Roman" w:hAnsi="Times New Roman" w:cs="Times New Roman"/>
          <w:sz w:val="24"/>
          <w:szCs w:val="24"/>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трёх месяцев либо лишением свободы на срок до двух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до одного</w:t>
      </w:r>
      <w:proofErr w:type="gramEnd"/>
      <w:r w:rsidRPr="00A12736">
        <w:rPr>
          <w:rFonts w:ascii="Times New Roman" w:hAnsi="Times New Roman" w:cs="Times New Roman"/>
          <w:sz w:val="24"/>
          <w:szCs w:val="24"/>
        </w:rPr>
        <w:t xml:space="preserve"> года.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3. </w:t>
      </w:r>
      <w:proofErr w:type="gramStart"/>
      <w:r w:rsidRPr="00A12736">
        <w:rPr>
          <w:rFonts w:ascii="Times New Roman" w:hAnsi="Times New Roman" w:cs="Times New Roman"/>
          <w:sz w:val="24"/>
          <w:szCs w:val="24"/>
        </w:rPr>
        <w:t xml:space="preserve">Деяния, предусмотренные </w:t>
      </w:r>
      <w:hyperlink r:id="rId41" w:history="1">
        <w:r w:rsidRPr="00A12736">
          <w:rPr>
            <w:rStyle w:val="a3"/>
            <w:rFonts w:ascii="Times New Roman" w:hAnsi="Times New Roman" w:cs="Times New Roman"/>
            <w:sz w:val="24"/>
            <w:szCs w:val="24"/>
          </w:rPr>
          <w:t>частями первой</w:t>
        </w:r>
      </w:hyperlink>
      <w:r w:rsidRPr="00A12736">
        <w:rPr>
          <w:rFonts w:ascii="Times New Roman" w:hAnsi="Times New Roman" w:cs="Times New Roman"/>
          <w:sz w:val="24"/>
          <w:szCs w:val="24"/>
        </w:rPr>
        <w:t xml:space="preserve"> или </w:t>
      </w:r>
      <w:hyperlink r:id="rId42" w:history="1">
        <w:r w:rsidRPr="00A12736">
          <w:rPr>
            <w:rStyle w:val="a3"/>
            <w:rFonts w:ascii="Times New Roman" w:hAnsi="Times New Roman" w:cs="Times New Roman"/>
            <w:sz w:val="24"/>
            <w:szCs w:val="24"/>
          </w:rPr>
          <w:t>второй</w:t>
        </w:r>
      </w:hyperlink>
      <w:r w:rsidRPr="00A12736">
        <w:rPr>
          <w:rFonts w:ascii="Times New Roman" w:hAnsi="Times New Roman" w:cs="Times New Roman"/>
          <w:sz w:val="24"/>
          <w:szCs w:val="24"/>
        </w:rPr>
        <w:t xml:space="preserve"> настоящей статьи, совершённые лицом с использованием своего служебного положения, – наказываются штрафом в размере от ста тысяч до трёхсот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определённые должности или заниматься определённой</w:t>
      </w:r>
      <w:proofErr w:type="gramEnd"/>
      <w:r w:rsidRPr="00A12736">
        <w:rPr>
          <w:rFonts w:ascii="Times New Roman" w:hAnsi="Times New Roman" w:cs="Times New Roman"/>
          <w:sz w:val="24"/>
          <w:szCs w:val="24"/>
        </w:rPr>
        <w:t xml:space="preserve"> деятельностью на срок до трёх лет и с ограничением свободы на срок от одного года до двух лет.</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Примечания. 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2. Под преступлениями экстремистской направленности в Уголовном кодексе РФ понимаются преступления, совершённые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43" w:history="1">
        <w:r w:rsidRPr="00A12736">
          <w:rPr>
            <w:rStyle w:val="a3"/>
            <w:rFonts w:ascii="Times New Roman" w:hAnsi="Times New Roman" w:cs="Times New Roman"/>
            <w:sz w:val="24"/>
            <w:szCs w:val="24"/>
          </w:rPr>
          <w:t>Особенной части</w:t>
        </w:r>
      </w:hyperlink>
      <w:r w:rsidRPr="00A12736">
        <w:rPr>
          <w:rFonts w:ascii="Times New Roman" w:hAnsi="Times New Roman" w:cs="Times New Roman"/>
          <w:sz w:val="24"/>
          <w:szCs w:val="24"/>
        </w:rPr>
        <w:t xml:space="preserve"> и </w:t>
      </w:r>
      <w:hyperlink r:id="rId44" w:history="1">
        <w:r w:rsidRPr="00A12736">
          <w:rPr>
            <w:rStyle w:val="a3"/>
            <w:rFonts w:ascii="Times New Roman" w:hAnsi="Times New Roman" w:cs="Times New Roman"/>
            <w:sz w:val="24"/>
            <w:szCs w:val="24"/>
          </w:rPr>
          <w:t>пунктом «е» части первой статьи 63</w:t>
        </w:r>
      </w:hyperlink>
      <w:r w:rsidRPr="00A12736">
        <w:rPr>
          <w:rFonts w:ascii="Times New Roman" w:hAnsi="Times New Roman" w:cs="Times New Roman"/>
          <w:sz w:val="24"/>
          <w:szCs w:val="24"/>
        </w:rPr>
        <w:t xml:space="preserve"> Уголовного кодекса РФ.</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282.2. Организация деятельности экстремистской организации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1. </w:t>
      </w:r>
      <w:proofErr w:type="gramStart"/>
      <w:r w:rsidRPr="00A12736">
        <w:rPr>
          <w:rFonts w:ascii="Times New Roman" w:hAnsi="Times New Roman" w:cs="Times New Roman"/>
          <w:sz w:val="24"/>
          <w:szCs w:val="24"/>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трёхсот тысяч рублей или в размере заработной платы или иного дохода осужденного за период от одного года до двух лет, либо арестом</w:t>
      </w:r>
      <w:proofErr w:type="gramEnd"/>
      <w:r w:rsidRPr="00A12736">
        <w:rPr>
          <w:rFonts w:ascii="Times New Roman" w:hAnsi="Times New Roman" w:cs="Times New Roman"/>
          <w:sz w:val="24"/>
          <w:szCs w:val="24"/>
        </w:rPr>
        <w:t xml:space="preserve"> на срок от четырёх до шести месяцев, либо лишением свободы на срок до трёх лет с ограничением свободы на срок до двух лет либо без такового.</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2. </w:t>
      </w:r>
      <w:proofErr w:type="gramStart"/>
      <w:r w:rsidRPr="00A12736">
        <w:rPr>
          <w:rFonts w:ascii="Times New Roman" w:hAnsi="Times New Roman" w:cs="Times New Roman"/>
          <w:sz w:val="24"/>
          <w:szCs w:val="24"/>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четырёх месяцев</w:t>
      </w:r>
      <w:proofErr w:type="gramEnd"/>
      <w:r w:rsidRPr="00A12736">
        <w:rPr>
          <w:rFonts w:ascii="Times New Roman" w:hAnsi="Times New Roman" w:cs="Times New Roman"/>
          <w:sz w:val="24"/>
          <w:szCs w:val="24"/>
        </w:rPr>
        <w:t xml:space="preserve">, либо лишением свободы </w:t>
      </w:r>
      <w:proofErr w:type="gramStart"/>
      <w:r w:rsidRPr="00A12736">
        <w:rPr>
          <w:rFonts w:ascii="Times New Roman" w:hAnsi="Times New Roman" w:cs="Times New Roman"/>
          <w:sz w:val="24"/>
          <w:szCs w:val="24"/>
        </w:rPr>
        <w:t>на срок до двух лет с ограничением свободы на срок до одного года</w:t>
      </w:r>
      <w:proofErr w:type="gramEnd"/>
      <w:r w:rsidRPr="00A12736">
        <w:rPr>
          <w:rFonts w:ascii="Times New Roman" w:hAnsi="Times New Roman" w:cs="Times New Roman"/>
          <w:sz w:val="24"/>
          <w:szCs w:val="24"/>
        </w:rPr>
        <w:t xml:space="preserve"> либо без такового.</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Статья 357. Геноцид</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 xml:space="preserve">Действия, направленные на полное или частичное уничтожение национальной, этнической, расовой или религиозной группы как таковой путём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 наказываются лишением свободы на срок от двенадцати до двадцати лет с </w:t>
      </w:r>
      <w:r w:rsidRPr="00A12736">
        <w:rPr>
          <w:rFonts w:ascii="Times New Roman" w:hAnsi="Times New Roman" w:cs="Times New Roman"/>
          <w:sz w:val="24"/>
          <w:szCs w:val="24"/>
        </w:rPr>
        <w:lastRenderedPageBreak/>
        <w:t>ограничением свободы на срок</w:t>
      </w:r>
      <w:proofErr w:type="gramEnd"/>
      <w:r w:rsidRPr="00A12736">
        <w:rPr>
          <w:rFonts w:ascii="Times New Roman" w:hAnsi="Times New Roman" w:cs="Times New Roman"/>
          <w:sz w:val="24"/>
          <w:szCs w:val="24"/>
        </w:rPr>
        <w:t xml:space="preserve"> до двух лет, либо пожизненным лишением свободы, либо смертной казнью.</w:t>
      </w:r>
      <w:r w:rsidRPr="00A12736">
        <w:rPr>
          <w:rStyle w:val="afc"/>
          <w:rFonts w:ascii="Times New Roman" w:hAnsi="Times New Roman" w:cs="Times New Roman"/>
          <w:sz w:val="24"/>
          <w:szCs w:val="24"/>
        </w:rPr>
        <w:footnoteReference w:id="48"/>
      </w:r>
    </w:p>
    <w:p w:rsidR="00373EBE" w:rsidRPr="00A12736" w:rsidRDefault="00373EBE" w:rsidP="00A12736">
      <w:pPr>
        <w:pStyle w:val="afd"/>
        <w:jc w:val="both"/>
        <w:rPr>
          <w:rFonts w:ascii="Times New Roman" w:hAnsi="Times New Roman" w:cs="Times New Roman"/>
          <w:sz w:val="24"/>
          <w:szCs w:val="24"/>
        </w:rPr>
      </w:pP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§3. Региональное законодательство и муниципальные правовые акты Республики Татарстан, направленные на регулирование межнациональных и межконфессиональных отношений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Государственно-правовая реализация национальной политики в Российской Федерации основана на целостной системе права, составной частью которой является блок региональных законодательных актов, направленных на гармонизацию межнациональных и межконфессиональных отношений.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Рассмотрим региональное законодательство и муниципальные правовые акты Республики Татарстан, направленные на регулирование межнациональных и межконфессиональных отношений.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Особенностью Республики Татарстан являются </w:t>
      </w:r>
      <w:proofErr w:type="spellStart"/>
      <w:r w:rsidRPr="00A12736">
        <w:rPr>
          <w:rFonts w:ascii="Times New Roman" w:hAnsi="Times New Roman" w:cs="Times New Roman"/>
          <w:sz w:val="24"/>
          <w:szCs w:val="24"/>
        </w:rPr>
        <w:t>полиэтничность</w:t>
      </w:r>
      <w:proofErr w:type="spellEnd"/>
      <w:r w:rsidRPr="00A12736">
        <w:rPr>
          <w:rFonts w:ascii="Times New Roman" w:hAnsi="Times New Roman" w:cs="Times New Roman"/>
          <w:sz w:val="24"/>
          <w:szCs w:val="24"/>
        </w:rPr>
        <w:t xml:space="preserve"> и </w:t>
      </w:r>
      <w:proofErr w:type="spellStart"/>
      <w:r w:rsidRPr="00A12736">
        <w:rPr>
          <w:rFonts w:ascii="Times New Roman" w:hAnsi="Times New Roman" w:cs="Times New Roman"/>
          <w:sz w:val="24"/>
          <w:szCs w:val="24"/>
        </w:rPr>
        <w:t>поликонфессиональность</w:t>
      </w:r>
      <w:proofErr w:type="spellEnd"/>
      <w:r w:rsidRPr="00A12736">
        <w:rPr>
          <w:rFonts w:ascii="Times New Roman" w:hAnsi="Times New Roman" w:cs="Times New Roman"/>
          <w:sz w:val="24"/>
          <w:szCs w:val="24"/>
        </w:rPr>
        <w:t xml:space="preserve"> населения, развитие которого характеризуется тесным этнокультурным взаимовлиянием и взаимопроникновением традиций представителей народов, проживающих на территории современного Татарстана.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Татарстан в соответствии со своей Конституцией является демократическим правовым государством в составе Российской Федерации, выражающим волю и интересы всего многонационального народа республики. Его внешние связи и внутренняя политика в значительной степени нацелены на решение национальных вопросов, организацию полноценной национальной жизни в регионе и содействие национальному прогрессу за её пределами.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Ведущую роль в процессе гармонизации межэтнических отношений традиционно играют представители татарского и русского народов, составляющие большинство по отношению к представителям других национальностей и этносов, проживающих на территории республики.</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Следует отметить, что в последние десятилетия в результате активизировавшихся миграционных процессов в Республике Татарстан сформировались относительно многочисленные (по несколько тысяч человек) группы выходцев из бывших союзных республик (азербайджанцы, армяне, узбеки, таджики, казахи, грузины, молдаване, туркмены), несколько меньшие по численности (по несколько сот человек) национальные группы из регионов России, а также из дальнего зарубежья (турки, вьетнамцы, арабы и др.).</w:t>
      </w:r>
      <w:proofErr w:type="gramEnd"/>
      <w:r w:rsidRPr="00A12736">
        <w:rPr>
          <w:rFonts w:ascii="Times New Roman" w:hAnsi="Times New Roman" w:cs="Times New Roman"/>
          <w:sz w:val="24"/>
          <w:szCs w:val="24"/>
        </w:rPr>
        <w:t xml:space="preserve"> Около тридцати народностей </w:t>
      </w:r>
      <w:proofErr w:type="gramStart"/>
      <w:r w:rsidRPr="00A12736">
        <w:rPr>
          <w:rFonts w:ascii="Times New Roman" w:hAnsi="Times New Roman" w:cs="Times New Roman"/>
          <w:sz w:val="24"/>
          <w:szCs w:val="24"/>
        </w:rPr>
        <w:t>представлены</w:t>
      </w:r>
      <w:proofErr w:type="gramEnd"/>
      <w:r w:rsidRPr="00A12736">
        <w:rPr>
          <w:rFonts w:ascii="Times New Roman" w:hAnsi="Times New Roman" w:cs="Times New Roman"/>
          <w:sz w:val="24"/>
          <w:szCs w:val="24"/>
        </w:rPr>
        <w:t xml:space="preserve"> весьма незначительно – меньше десяти человек.</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Нынешнее состояние межнациональных и межконфессиональных отношений в Республике Татарстан, в целом, характеризуется стабильностью, духом мирного взаимодействия и сотрудничества представителей различных национальностей и вероисповеданий. В республике сформировались устойчивые черты добрососедства, веротерпимости, межнационального согласия и сотрудничества, которые в качестве прогрессивных традиций успешно нейтрализуют влияние негативных </w:t>
      </w:r>
      <w:proofErr w:type="spellStart"/>
      <w:proofErr w:type="gramStart"/>
      <w:r w:rsidRPr="00A12736">
        <w:rPr>
          <w:rFonts w:ascii="Times New Roman" w:hAnsi="Times New Roman" w:cs="Times New Roman"/>
          <w:sz w:val="24"/>
          <w:szCs w:val="24"/>
        </w:rPr>
        <w:t>национал-радикальных</w:t>
      </w:r>
      <w:proofErr w:type="spellEnd"/>
      <w:proofErr w:type="gramEnd"/>
      <w:r w:rsidRPr="00A12736">
        <w:rPr>
          <w:rFonts w:ascii="Times New Roman" w:hAnsi="Times New Roman" w:cs="Times New Roman"/>
          <w:sz w:val="24"/>
          <w:szCs w:val="24"/>
        </w:rPr>
        <w:t xml:space="preserve"> политических тенденций и проявлений экстремизма.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На сегодняшний день в регионе успешно реализуются идеи, направленные на гармонизацию межнациональных и межконфессиональных отношений, в которых ключевая роль отведена законодательной базе. Отмечается положительный эффект от </w:t>
      </w:r>
      <w:r w:rsidRPr="00A12736">
        <w:rPr>
          <w:rFonts w:ascii="Times New Roman" w:hAnsi="Times New Roman" w:cs="Times New Roman"/>
          <w:sz w:val="24"/>
          <w:szCs w:val="24"/>
        </w:rPr>
        <w:lastRenderedPageBreak/>
        <w:t>принятых и реализуемых в Татарстане нормативных правовых актов, направленных на предупреждение экстремизма, терроризма и профилактику правонарушений.</w:t>
      </w:r>
      <w:r w:rsidRPr="00A12736">
        <w:rPr>
          <w:rStyle w:val="afc"/>
          <w:rFonts w:ascii="Times New Roman" w:hAnsi="Times New Roman" w:cs="Times New Roman"/>
          <w:sz w:val="24"/>
          <w:szCs w:val="24"/>
        </w:rPr>
        <w:footnoteReference w:id="49"/>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Наличие целостной правовой системы и законодательной базы позволили создать в Татарстане необходимые условия для духовного возрождения общества, дальнейшего развития </w:t>
      </w:r>
      <w:proofErr w:type="spellStart"/>
      <w:r w:rsidRPr="00A12736">
        <w:rPr>
          <w:rFonts w:ascii="Times New Roman" w:hAnsi="Times New Roman" w:cs="Times New Roman"/>
          <w:sz w:val="24"/>
          <w:szCs w:val="24"/>
        </w:rPr>
        <w:t>многокультурности</w:t>
      </w:r>
      <w:proofErr w:type="spellEnd"/>
      <w:r w:rsidRPr="00A12736">
        <w:rPr>
          <w:rFonts w:ascii="Times New Roman" w:hAnsi="Times New Roman" w:cs="Times New Roman"/>
          <w:sz w:val="24"/>
          <w:szCs w:val="24"/>
        </w:rPr>
        <w:t xml:space="preserve"> как важнейшего условия социально-политического объединения и развития проживающих в республике народов.</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Так, например, уже четвёртый год в образовательных учреждениях республики преподаётся интегрированный курс, который называется «История религий». Отличительной особенностью является то, что религии изучаются без разделения учеников на группы по конфессиональному признаку. Цель данного курса – ознакомить школьников с многовековыми духовными и культурными традициями основных религий, что позволит понять близость их истоков и традиций, но в тоже время самобытность и уникальность, а также привить уважение ко всем мировым религиям. В эксперименте участвует 155 школ республики, в которых данный предмет изучается за счёт компонента образовательного учреждения или элективного курса, а также в форме факультативных и кружковых занятий.</w:t>
      </w:r>
      <w:r w:rsidRPr="00A12736">
        <w:rPr>
          <w:rStyle w:val="afc"/>
          <w:rFonts w:ascii="Times New Roman" w:hAnsi="Times New Roman" w:cs="Times New Roman"/>
          <w:sz w:val="24"/>
          <w:szCs w:val="24"/>
        </w:rPr>
        <w:footnoteReference w:id="50"/>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Региональное законодательство и муниципальные правовые акты Республики Татарстан, регулирующие межнациональные и межконфессиональные отношения, основаны на нормах Конституции Республики Татарстан, республиканских Законов и подзаконных нормативных правовых актов, а также ряда правовых актов органов местного самоуправления.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Рассмотрим более детально указанную правовую базу.</w:t>
      </w:r>
    </w:p>
    <w:p w:rsidR="00373EBE" w:rsidRPr="00A12736" w:rsidRDefault="00373EBE" w:rsidP="00A12736">
      <w:pPr>
        <w:pStyle w:val="afd"/>
        <w:jc w:val="both"/>
        <w:rPr>
          <w:rFonts w:ascii="Times New Roman" w:hAnsi="Times New Roman" w:cs="Times New Roman"/>
          <w:sz w:val="24"/>
          <w:szCs w:val="24"/>
        </w:rPr>
      </w:pP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Конституция Республики Татарстан</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По аналогии с высшим законодательным актом Российской Федерации в Конституции Республики Татарстан закреплён принцип равноправия, который, напомним, заключается в равенстве человека и гражданина в обладании правами и свободами. Причём государство гарантирует это равенство независимо от происхождения, социального и имущественного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места жительства и иных обстоятельств. Запрещены любые формы ограничения прав и свобод либо установление преимуще</w:t>
      </w:r>
      <w:proofErr w:type="gramStart"/>
      <w:r w:rsidRPr="00A12736">
        <w:rPr>
          <w:rFonts w:ascii="Times New Roman" w:hAnsi="Times New Roman" w:cs="Times New Roman"/>
          <w:sz w:val="24"/>
          <w:szCs w:val="24"/>
        </w:rPr>
        <w:t>ств гр</w:t>
      </w:r>
      <w:proofErr w:type="gramEnd"/>
      <w:r w:rsidRPr="00A12736">
        <w:rPr>
          <w:rFonts w:ascii="Times New Roman" w:hAnsi="Times New Roman" w:cs="Times New Roman"/>
          <w:sz w:val="24"/>
          <w:szCs w:val="24"/>
        </w:rPr>
        <w:t>аждан по расовым, национальным и другим признакам.</w:t>
      </w:r>
      <w:r w:rsidRPr="00A12736">
        <w:rPr>
          <w:rStyle w:val="afc"/>
          <w:rFonts w:ascii="Times New Roman" w:hAnsi="Times New Roman" w:cs="Times New Roman"/>
          <w:sz w:val="24"/>
          <w:szCs w:val="24"/>
        </w:rPr>
        <w:footnoteReference w:id="51"/>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В соответствии с положениями Конституции Республики Татарстан каждый вправе определять и указывать свою национальную принадлежность, при этом никто не может быть принуждён к определению и указанию своей национальной принадлежности. Каждый имеет право на пользование родным языком, на свободный выбор языка общения, воспитания, обучения и творчества. Каждому гарантируется свобода совести, </w:t>
      </w:r>
      <w:r w:rsidRPr="00A12736">
        <w:rPr>
          <w:rFonts w:ascii="Times New Roman" w:hAnsi="Times New Roman" w:cs="Times New Roman"/>
          <w:sz w:val="24"/>
          <w:szCs w:val="24"/>
        </w:rPr>
        <w:lastRenderedPageBreak/>
        <w:t>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Кроме того, запрещается возбуждение вражды, ненависти и национальной розни в связи с религиозными вероисповеданиями, пропаганда социального, расового, национального, религиозного или языкового превосходства, а также не допускаются пропаганда или агитация, возбуждающие социальную, расовую, национальную или религиозную ненависть и вражду.</w:t>
      </w:r>
      <w:r w:rsidRPr="00A12736">
        <w:rPr>
          <w:rStyle w:val="afc"/>
          <w:rFonts w:ascii="Times New Roman" w:hAnsi="Times New Roman" w:cs="Times New Roman"/>
          <w:sz w:val="24"/>
          <w:szCs w:val="24"/>
        </w:rPr>
        <w:footnoteReference w:id="52"/>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i/>
          <w:sz w:val="24"/>
          <w:szCs w:val="24"/>
        </w:rPr>
        <w:t>Закон Республики Татарстан от 8 июля 1992 года №1560-XII «О государственных языках Республики Татарстан и других языках в Республике Татарстан»</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Государственными языками в Республике Татарстан являются татарский и русский языки, которые, как и другие языки, в Республике Татарстан пользуются защитой государства. Органы государственной власти РТ гарантируют и обеспечивают социальную, экономическую и правовую защиту языков независимо от их статуса.</w:t>
      </w:r>
      <w:r w:rsidRPr="00A12736">
        <w:rPr>
          <w:rFonts w:ascii="Times New Roman" w:hAnsi="Times New Roman" w:cs="Times New Roman"/>
          <w:sz w:val="24"/>
          <w:szCs w:val="24"/>
          <w:vertAlign w:val="superscript"/>
        </w:rPr>
        <w:footnoteReference w:id="53"/>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Закон регламентирует права граждан по использованию государственных языков Республики Татарстан и других языков в Республике Татарстан. Так, граждане в Республике Татарстан свободны в выборе и использовании языка общения, имеют право свободного выбора языка воспитания и обучения. Государство обеспечивает гражданам условия для изучения и преподавания родного языка.</w:t>
      </w:r>
      <w:r w:rsidRPr="00A12736">
        <w:rPr>
          <w:rStyle w:val="afc"/>
          <w:rFonts w:ascii="Times New Roman" w:hAnsi="Times New Roman" w:cs="Times New Roman"/>
          <w:sz w:val="24"/>
          <w:szCs w:val="24"/>
        </w:rPr>
        <w:footnoteReference w:id="54"/>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Глава III Закона определяет использование государственных языков Республики Татарстан и других языков в деятельности органов государственной власти республики, органов местного самоуправления, государственных органов, предприятий, учреждений и иных организаций.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Государственном Совете Республики Татарстан, Кабинете Министров Республики Татарстан и Аппарате Президента Республики Татарстан работа ведется на татарском и русском языках. На сессиях Государственного Совета Республики Татарстан, на заседаниях Президиума и комитетов Государственного Совета Республики Татарстан депутатам Государственного Совета Республики Татарстан предоставляется право выступать по их усмотрению на одном из государственных языков Республики Татарстан и на других языках с обеспечением в случае необходимости соответствующего перевода. Проекты законов и других нормативных правовых актов Республики Татарстан вносятся на рассмотрение Государственного Совета Республики Татарстан на татарском и русском языках. Тексты законов Республики Татарстан и других подзаконных нормативных правовых актов официально публикуются в соответствующих периодических изданиях на государственных языках Республики Татарстан и имеют одинаковую юридическую силу.</w:t>
      </w:r>
      <w:r w:rsidRPr="00A12736">
        <w:rPr>
          <w:rStyle w:val="afc"/>
          <w:rFonts w:ascii="Times New Roman" w:hAnsi="Times New Roman" w:cs="Times New Roman"/>
          <w:sz w:val="24"/>
          <w:szCs w:val="24"/>
        </w:rPr>
        <w:footnoteReference w:id="55"/>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При подготовке и проведении выборов и референдумов в Республике Татарстан используются государственные языки Республики Татарстан и языки представителей других народов, проживающих на территории республики. Избирательные бюллетени, бюллетени для голосования на референдуме печатаются на русском языке. По решению соответствующей Избирательной комиссии, комиссии референдума бюллетени печатаются на государственных языках Республики Татарстан, а в случаях необходимости также на языках народов Российской Федерации на территориях их компактного проживания в Республике Татарстан.</w:t>
      </w:r>
      <w:r w:rsidRPr="00A12736">
        <w:rPr>
          <w:rStyle w:val="afc"/>
          <w:rFonts w:ascii="Times New Roman" w:hAnsi="Times New Roman" w:cs="Times New Roman"/>
          <w:sz w:val="24"/>
          <w:szCs w:val="24"/>
        </w:rPr>
        <w:footnoteReference w:id="56"/>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Глава IV и V Закона определяют использование государственных языков Республики Татарстан в географических наименованиях и надписей, топографических обозначений и </w:t>
      </w:r>
      <w:r w:rsidRPr="00A12736">
        <w:rPr>
          <w:rFonts w:ascii="Times New Roman" w:hAnsi="Times New Roman" w:cs="Times New Roman"/>
          <w:sz w:val="24"/>
          <w:szCs w:val="24"/>
        </w:rPr>
        <w:lastRenderedPageBreak/>
        <w:t>дорожных указателей, а также при осуществлении международных и внешнеэкономических связей республики.</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Закон Республики Татарстан от 19 октября 1993 года №1983-XII «О молодёжи и государственной молодёжной политике в Республике Татарстан»</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данном Законе определены задачи, принципы, а также основные направления и формы реализации государственной молодёжной политики в Республике Татарстан. В частности, среди основных задач государственной молодёжной политики в Республике Татарстан выделяется повышение уровня межэтнической и межконфессиональной толерантности в молодёжной среде, предотвращение формирования экстремистских молодёжных объединений на почве этнической и (или) конфессиональной вражды.</w:t>
      </w:r>
      <w:r w:rsidRPr="00A12736">
        <w:rPr>
          <w:rStyle w:val="afc"/>
          <w:rFonts w:ascii="Times New Roman" w:hAnsi="Times New Roman" w:cs="Times New Roman"/>
          <w:sz w:val="24"/>
          <w:szCs w:val="24"/>
        </w:rPr>
        <w:footnoteReference w:id="57"/>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Кроме того, согласно предписаниям Закона, органы государственной власти и местного самоуправления Республики Татарстан оказывают содействие молодёжи в реализации мер по профилактике социально-негативных явлений в молодёжной среде, в том числе проявлений дискриминации, насилия, расизма и экстремизма на национальной и конфессиональной почве, а также в формировании морально-нравственных ценностей, патриотизма и гражданской культуры молодёжи, которое, кроме всего прочего, включает в себя:</w:t>
      </w:r>
      <w:proofErr w:type="gramEnd"/>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разработку и реализацию республиканских программ, направленных на воспитание морально-нравственных ценностей, патриотизма и гражданской культуры молодежи, формирование у молодежи интереса и уважения к традициям, обычаям и культуре татарского народа и представителей других народов, проживающих на территории Республики Татарстан;</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противодействие распространению идей экстремизма, социальной, национальной и религиозной нетерпимости.</w:t>
      </w:r>
      <w:r w:rsidRPr="00A12736">
        <w:rPr>
          <w:rStyle w:val="afc"/>
          <w:rFonts w:ascii="Times New Roman" w:hAnsi="Times New Roman" w:cs="Times New Roman"/>
          <w:sz w:val="24"/>
          <w:szCs w:val="24"/>
        </w:rPr>
        <w:footnoteReference w:id="58"/>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Закон Республики Татарстан от 12 мая 2003 года №15-ЗРТ «О национально-культурных автономиях в Республике Татарстан»</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Понятие национально-культурной автономии в Республике Татарстан представлено в статье 1 Закона. Национально-культурная автономия в РТ – это форма национально-культурного самоопределения, представляющая собой объединение граждан Российской Федерации в Республике Татарстан, относящих себя к определенной этнической общности, находящейся в ситуации национального меньшинства, на основе их добровольной самоорганизации в целях самостоятельного решения вопросов сохранения самобытности, развития языка, образования и национальной культуры.</w:t>
      </w:r>
      <w:r w:rsidRPr="00A12736">
        <w:rPr>
          <w:rFonts w:ascii="Times New Roman" w:hAnsi="Times New Roman" w:cs="Times New Roman"/>
          <w:sz w:val="24"/>
          <w:szCs w:val="24"/>
          <w:vertAlign w:val="superscript"/>
        </w:rPr>
        <w:footnoteReference w:id="59"/>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Национально-культурная автономия в Республике Татарстан основывается на таких принципах, как равноправие национально-культурных автономий; признание, соблюдение и защита прав и свобод человека; свободное волеизъявление граждан при отнесении себя к определенной этнической общности; самоорганизация и самоуправление; многообразие форм внутренней организации национально-культурной автономии; сочетание общественной инициативы с государственной поддержкой; уважение языка, культуры, традиций и обычаев граждан различных этнических общностей;</w:t>
      </w:r>
      <w:proofErr w:type="gramEnd"/>
      <w:r w:rsidRPr="00A12736">
        <w:rPr>
          <w:rFonts w:ascii="Times New Roman" w:hAnsi="Times New Roman" w:cs="Times New Roman"/>
          <w:sz w:val="24"/>
          <w:szCs w:val="24"/>
        </w:rPr>
        <w:t xml:space="preserve"> законности; уважение основ государственности Республики Татарстан, Российской Федерации.</w:t>
      </w:r>
      <w:r w:rsidRPr="00A12736">
        <w:rPr>
          <w:rFonts w:ascii="Times New Roman" w:hAnsi="Times New Roman" w:cs="Times New Roman"/>
          <w:sz w:val="24"/>
          <w:szCs w:val="24"/>
          <w:vertAlign w:val="superscript"/>
        </w:rPr>
        <w:footnoteReference w:id="60"/>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Организационные основы национально-культурной автономии определяются спецификой расселения граждан Российской Федерации в Республике Татарстан, относящих себя к определенным этническим общностям, и уставами национально-культурных автономий (статья 6 Закона).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lastRenderedPageBreak/>
        <w:t>Национальные (родные) языки народов Республики Татарстан обеспечены государственной защитой: «Республика Татарстан обеспечивает социальную, экономическую и правовую защиту национальных (родных) языков на территории Республики Татарстан. Республика Татарстан признает и гарантирует равные права на сохранение и развитие языков всех национальных групп, проживающих на ее территории, создает возможность для их свободного развития».</w:t>
      </w:r>
      <w:r w:rsidRPr="00A12736">
        <w:rPr>
          <w:rFonts w:ascii="Times New Roman" w:hAnsi="Times New Roman" w:cs="Times New Roman"/>
          <w:sz w:val="24"/>
          <w:szCs w:val="24"/>
          <w:vertAlign w:val="superscript"/>
        </w:rPr>
        <w:footnoteReference w:id="61"/>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Органы государственной власти Республики Татарстан в соответствии с федеральным законодательством и законодательством Республики Татарстан принимают меры по обеспечению прав граждан на сохранение и развитие национального (родного) языка, получение основного общего образования на национальном (родном) языке, выбор языка воспитания и обучения, сохранение и развитие национальной культуры.</w:t>
      </w:r>
      <w:r w:rsidRPr="00A12736">
        <w:rPr>
          <w:rFonts w:ascii="Times New Roman" w:hAnsi="Times New Roman" w:cs="Times New Roman"/>
          <w:sz w:val="24"/>
          <w:szCs w:val="24"/>
          <w:vertAlign w:val="superscript"/>
        </w:rPr>
        <w:footnoteReference w:id="62"/>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Указ Президента Республики Татарстан от 3 июля 2008 года №УП-312 «Об утверждении Концепции государственной национальной политики Республики Татарстан»</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целях обеспечения общественно-политической стабильности и укрепления единства многонационального народа Татарстана, повышения эффективности взаимодействия органов государственной власти, местного самоуправления и общественных объединений в сфере этнического развития и межнациональных отношений Президентом Республики Татарстан в 2008 году была утверждена Концепция государственной национальной политики республики.</w:t>
      </w:r>
      <w:r w:rsidRPr="00A12736">
        <w:rPr>
          <w:rFonts w:ascii="Times New Roman" w:hAnsi="Times New Roman" w:cs="Times New Roman"/>
          <w:sz w:val="24"/>
          <w:szCs w:val="24"/>
          <w:vertAlign w:val="superscript"/>
        </w:rPr>
        <w:footnoteReference w:id="63"/>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Принятие Концепции, отражающей </w:t>
      </w:r>
      <w:proofErr w:type="spellStart"/>
      <w:r w:rsidRPr="00A12736">
        <w:rPr>
          <w:rFonts w:ascii="Times New Roman" w:hAnsi="Times New Roman" w:cs="Times New Roman"/>
          <w:sz w:val="24"/>
          <w:szCs w:val="24"/>
        </w:rPr>
        <w:t>этноисторические</w:t>
      </w:r>
      <w:proofErr w:type="spellEnd"/>
      <w:r w:rsidRPr="00A12736">
        <w:rPr>
          <w:rFonts w:ascii="Times New Roman" w:hAnsi="Times New Roman" w:cs="Times New Roman"/>
          <w:sz w:val="24"/>
          <w:szCs w:val="24"/>
        </w:rPr>
        <w:t xml:space="preserve"> особенности и </w:t>
      </w:r>
      <w:proofErr w:type="spellStart"/>
      <w:r w:rsidRPr="00A12736">
        <w:rPr>
          <w:rFonts w:ascii="Times New Roman" w:hAnsi="Times New Roman" w:cs="Times New Roman"/>
          <w:sz w:val="24"/>
          <w:szCs w:val="24"/>
        </w:rPr>
        <w:t>этносоциальную</w:t>
      </w:r>
      <w:proofErr w:type="spellEnd"/>
      <w:r w:rsidRPr="00A12736">
        <w:rPr>
          <w:rFonts w:ascii="Times New Roman" w:hAnsi="Times New Roman" w:cs="Times New Roman"/>
          <w:sz w:val="24"/>
          <w:szCs w:val="24"/>
        </w:rPr>
        <w:t xml:space="preserve"> ситуацию в Республике Татарстан, в первую очередь, было нацелено на обеспечение общей социальной, политической и экономической стабильности, эффективное взаимодействие органов государственной власти и местного самоуправления, развитие традиций межнационального согласия и гражданского мира, веротерпимости и этнокультурного взаимообогащения представителей проживающих в республике народов.</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Целью государственной национальной политики Республики Татарстан явилось создание и поддержание политико-правовых, социально-экономических, культурно-бытовых, духовно-нравственных и иных условий для цивилизованного развития и жизнедеятельности представителям всех народов, в совокупности составляющих многонациональный народ республики.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Государственная национальная политика Республики Татарстан нацелена на решение следующих задач:</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укрепление государственности Татарстана, обеспечение всестороннего развития республики, реализация её представительства на межрегиональном, общероссийском и международном уровнях;</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обеспечение долгосрочной социально-политической стабильности в республике и формирование на основе всестороннего и гармоничного этнокультурного развития у </w:t>
      </w:r>
      <w:proofErr w:type="gramStart"/>
      <w:r w:rsidRPr="00A12736">
        <w:rPr>
          <w:rFonts w:ascii="Times New Roman" w:hAnsi="Times New Roman" w:cs="Times New Roman"/>
          <w:sz w:val="24"/>
          <w:szCs w:val="24"/>
        </w:rPr>
        <w:t>представителей</w:t>
      </w:r>
      <w:proofErr w:type="gramEnd"/>
      <w:r w:rsidRPr="00A12736">
        <w:rPr>
          <w:rFonts w:ascii="Times New Roman" w:hAnsi="Times New Roman" w:cs="Times New Roman"/>
          <w:sz w:val="24"/>
          <w:szCs w:val="24"/>
        </w:rPr>
        <w:t xml:space="preserve"> проживающих в Татарстане народов ценностей татарстанского </w:t>
      </w:r>
      <w:proofErr w:type="spellStart"/>
      <w:r w:rsidRPr="00A12736">
        <w:rPr>
          <w:rFonts w:ascii="Times New Roman" w:hAnsi="Times New Roman" w:cs="Times New Roman"/>
          <w:sz w:val="24"/>
          <w:szCs w:val="24"/>
        </w:rPr>
        <w:t>согражданства</w:t>
      </w:r>
      <w:proofErr w:type="spellEnd"/>
      <w:r w:rsidRPr="00A12736">
        <w:rPr>
          <w:rFonts w:ascii="Times New Roman" w:hAnsi="Times New Roman" w:cs="Times New Roman"/>
          <w:sz w:val="24"/>
          <w:szCs w:val="24"/>
        </w:rPr>
        <w:t xml:space="preserve"> как составной части единого общероссийского гражданства;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совершенствование правовой базы для соблюдения конституционных прав представителей всех народов, проживающих в Республике Татарстан;</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содействие национально-культурному развитию представителей всех проживающих в Республике Татарстан народов: возрождение их языков, национальных культур и образования, этнического уклада жизни, народных промыслов и ремесел;</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lastRenderedPageBreak/>
        <w:t>- позиционирование Татарстана как исторического, духовного и этнокультурного центра всего татарского народа, создание условий для интеллектуальной, экономической и иной консолидации российских и зарубежных татарских диаспор;</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содействие в создании и функционировании национальных общественных организаций;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упрочение межнациональной дружбы, мира и согласия;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профилактика и предотвращение конфликтов на этнической и конфессиональной почве;</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содействие развитию сотрудничества представителей проживающих в Республике Татарстан народов и их общественных организаций с исторической родиной и аналогичными образованиями в других странах и субъектах Российской Федерации;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обеспечение оптимального функционирования национальных средств массовой информации как инструмента формирования этнического самосознания, воспитания уважения к другим народам и налаживания межнационального и межконфессионального сотрудничества;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создание условий для эффективной социально-правовой и культурной адаптации мигрантов </w:t>
      </w:r>
      <w:proofErr w:type="gramStart"/>
      <w:r w:rsidRPr="00A12736">
        <w:rPr>
          <w:rFonts w:ascii="Times New Roman" w:hAnsi="Times New Roman" w:cs="Times New Roman"/>
          <w:sz w:val="24"/>
          <w:szCs w:val="24"/>
        </w:rPr>
        <w:t>к условиям проживания в республике с целью их оптимальной интеграции в общество в Республике</w:t>
      </w:r>
      <w:proofErr w:type="gramEnd"/>
      <w:r w:rsidRPr="00A12736">
        <w:rPr>
          <w:rFonts w:ascii="Times New Roman" w:hAnsi="Times New Roman" w:cs="Times New Roman"/>
          <w:sz w:val="24"/>
          <w:szCs w:val="24"/>
        </w:rPr>
        <w:t xml:space="preserve"> Татарстан.</w:t>
      </w:r>
      <w:r w:rsidRPr="00A12736">
        <w:rPr>
          <w:rFonts w:ascii="Times New Roman" w:hAnsi="Times New Roman" w:cs="Times New Roman"/>
          <w:sz w:val="24"/>
          <w:szCs w:val="24"/>
          <w:vertAlign w:val="superscript"/>
        </w:rPr>
        <w:footnoteReference w:id="64"/>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Реализация государственной национальной политики Республики Татарстан строится на основе создания оптимальных условий и механизмов для эффективного решения этнокультурных задач, участие в формировании и обеспечении которых принимают органы государственной власти и местного самоуправления, этнокультурные организации и отдельные граждане.</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Деятельность в области реализации государственной национальной политики охватывает направления в государственно-правовой, социально-экономической, духовно-культурной, информационной и научной сферах.</w:t>
      </w:r>
      <w:proofErr w:type="gramEnd"/>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Указ Президента Республики Татарстан от 25 декабря 2010 года №УП-863 «Об Управлении Президента Республики Татарстан по взаимодействию с религиозными объединениями»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целях совершенствования государственно-конфессиональных отношений, укрепления межконфессионального согласия и предупреждения распространения религиозного экстремизма на территории региона Президентом Республики Татарстан в декабре 2010 года принято решение об образовании в структуре его Аппарата Управления по взаимодействию с религиозными объединениями.</w:t>
      </w:r>
      <w:r w:rsidRPr="00A12736">
        <w:rPr>
          <w:rStyle w:val="afc"/>
          <w:rFonts w:ascii="Times New Roman" w:hAnsi="Times New Roman" w:cs="Times New Roman"/>
          <w:sz w:val="24"/>
          <w:szCs w:val="24"/>
        </w:rPr>
        <w:footnoteReference w:id="65"/>
      </w:r>
      <w:r w:rsidRPr="00A12736">
        <w:rPr>
          <w:rFonts w:ascii="Times New Roman" w:hAnsi="Times New Roman" w:cs="Times New Roman"/>
          <w:sz w:val="24"/>
          <w:szCs w:val="24"/>
        </w:rPr>
        <w:t xml:space="preserve"> Данному Управлению фактически переданы основные задачи и функции ликвидированного Управления по делам религий при Кабинете Министров Республики Татарстан – реализация государственной политики в сфере взаимоотношений с религиозными объединениями, а также содействие укреплению взаимопонимания и терпимости между религиозными объединениями различных вероисповеданий.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i/>
          <w:sz w:val="24"/>
          <w:szCs w:val="24"/>
        </w:rPr>
        <w:t>Постановление Кабинета Министров Республики Татарстан от 6 декабря 2005 года №567 «О Доме Дружбы народов Татарстана» (вместе с «Уставом государственного учреждения «Дом Дружбы народов Татарстана»)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целях реализации государственной национальной политики, принятия дополнительных мер по государственной поддержке национально-культурных автономий в Республике Татарстан, создания материальных и иных условий для более широкого вовлечения этнокультурных сообществ и других социальных гру</w:t>
      </w:r>
      <w:proofErr w:type="gramStart"/>
      <w:r w:rsidRPr="00A12736">
        <w:rPr>
          <w:rFonts w:ascii="Times New Roman" w:hAnsi="Times New Roman" w:cs="Times New Roman"/>
          <w:sz w:val="24"/>
          <w:szCs w:val="24"/>
        </w:rPr>
        <w:t>пп в пр</w:t>
      </w:r>
      <w:proofErr w:type="gramEnd"/>
      <w:r w:rsidRPr="00A12736">
        <w:rPr>
          <w:rFonts w:ascii="Times New Roman" w:hAnsi="Times New Roman" w:cs="Times New Roman"/>
          <w:sz w:val="24"/>
          <w:szCs w:val="24"/>
        </w:rPr>
        <w:t>оцесс формирования гражданского общества постановлением Кабинета Министров республики образовано государственное учреждение «Дом Дружбы народов Татарстана».</w:t>
      </w:r>
      <w:r w:rsidRPr="00A12736">
        <w:rPr>
          <w:rStyle w:val="afc"/>
          <w:rFonts w:ascii="Times New Roman" w:hAnsi="Times New Roman" w:cs="Times New Roman"/>
          <w:sz w:val="24"/>
          <w:szCs w:val="24"/>
        </w:rPr>
        <w:footnoteReference w:id="66"/>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lastRenderedPageBreak/>
        <w:t xml:space="preserve">Основные цели Дома Дружбы народов Татарстана – содействие реализации государственной национальной политики в Республике Татарстан, сохранение и укрепление согласия и единства её многонационального народа. </w:t>
      </w:r>
      <w:proofErr w:type="gramStart"/>
      <w:r w:rsidRPr="00A12736">
        <w:rPr>
          <w:rFonts w:ascii="Times New Roman" w:hAnsi="Times New Roman" w:cs="Times New Roman"/>
          <w:sz w:val="24"/>
          <w:szCs w:val="24"/>
        </w:rPr>
        <w:t>При этом на него возложены такие задачами, как: 1) содействие созданию условий для удовлетворения интересов национально-культурных объединений в решении вопросов сохранения национальной самобытности, развития языка, образования и национальной культуры; 2) создание организационных, материально-технических условий для деятельности Ассоциации национально-культурных организаций Республики Татарстан, а также других этнокультурных образований;</w:t>
      </w:r>
      <w:proofErr w:type="gramEnd"/>
      <w:r w:rsidRPr="00A12736">
        <w:rPr>
          <w:rFonts w:ascii="Times New Roman" w:hAnsi="Times New Roman" w:cs="Times New Roman"/>
          <w:sz w:val="24"/>
          <w:szCs w:val="24"/>
        </w:rPr>
        <w:t xml:space="preserve"> 3) обеспечение согласованной деятельности национально-культурных объединений, этнокультурных сообществ, содействие установлению и укреплению связей между ними; 4) доведение достоверной информации о государственной национальной политике Республики Татарстан до средств массовой информации, национально-культурных объединений, широкого круга общественности.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Для успешного решения целей и реализации задач Домом Дружбы осуществляются следующие направления деятельности: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участие в разработке программ сохранения национальной самобытности, развития языка, образования и национальной культуры;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участие в разработке организационных, экономических и иных мер государственной и иной поддержки деятельности национально-культурных объединений Республики Татарстан;</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содействие организации и проведению научных, социологических исследований, экспертных опросов по изучению, анализу и прогнозированию вопросов, связанных с реализацией национальной политики в Республике Татарстан и деятельностью национально-культурных объединений. Подготовка информационных, аналитических, справочных и других материалов, в том числе с целью вынесения их на обсуждение широкой общественности;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участие в организации культурно-просветительной, научно-исследовательской, поисковой и охранительной работы по изучению этнической истории народов;</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 содействие проведению национально-культурными объединениями Республики Татарстан различных общественно значимых мероприятий (собраний, симпозиумов, конференций, съездов, приёмов, презентаций, пресс-конференций, международных встреч с соотечественниками и т.п.);</w:t>
      </w:r>
      <w:proofErr w:type="gramEnd"/>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содействие в организации и проведении национальных выставок, ярмарок, фестивалей национальных культур, праздников, различных конкурсов, национальных спортивных мероприятий;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содействие в развитии культурных, экономических и иных связей национально-культурных объединений Республики Татарстан с их исторической родиной на основе принципов народной дипломатии;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участие в профилактической деятельности по предотвращению межнациональных конфликтных ситуаций и связанных с ними проявлений этнического экстремизма;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предоставление организационной, методической, информационной помощи городским (районным) домам дружбы народов, национально-культурным центрам Республики Татарстан;</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содействие национально-культурным объединениям в издательской деятельности, создании и функционировании редакций средств массовой информации;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содействие в создании и развитии в районах и городах Республики Татарстан творческих союзов, коллективов профессионального и самодеятельного искусства, библиотек, музеев, театров, творческих студий, кружков по изучению национального культурного наследия, негосударственных учреждений национальной культуры и образовательных учреждений, </w:t>
      </w:r>
      <w:r w:rsidRPr="00A12736">
        <w:rPr>
          <w:rFonts w:ascii="Times New Roman" w:hAnsi="Times New Roman" w:cs="Times New Roman"/>
          <w:sz w:val="24"/>
          <w:szCs w:val="24"/>
        </w:rPr>
        <w:lastRenderedPageBreak/>
        <w:t>а также классов, учебных групп в государственных, муниципальных образовательных учреждениях;</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содействие в организации работ по возрождению и развитию народных промыслов и ремесел.</w:t>
      </w:r>
      <w:r w:rsidRPr="00A12736">
        <w:rPr>
          <w:rStyle w:val="afc"/>
          <w:rFonts w:ascii="Times New Roman" w:hAnsi="Times New Roman" w:cs="Times New Roman"/>
          <w:sz w:val="24"/>
          <w:szCs w:val="24"/>
        </w:rPr>
        <w:footnoteReference w:id="67"/>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i/>
          <w:sz w:val="24"/>
          <w:szCs w:val="24"/>
        </w:rPr>
        <w:t>Постановление Кабинета Министров Республики Татарстан от 31 декабря 2008 года №956 «Об утверждении Республиканской целевой программы по профилактике терроризма и экстремизма в Республике Татарстан на 2009-2011 годы»</w:t>
      </w:r>
      <w:r w:rsidRPr="00A12736">
        <w:rPr>
          <w:rStyle w:val="afc"/>
          <w:rFonts w:ascii="Times New Roman" w:hAnsi="Times New Roman" w:cs="Times New Roman"/>
          <w:sz w:val="24"/>
          <w:szCs w:val="24"/>
        </w:rPr>
        <w:footnoteReference w:id="68"/>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 xml:space="preserve">В целях реализации государственной политики Российской Федерации и Республики Татарстан в области профилактики терроризма и экстремизма на территории Республики Татарстан, совершенствования системы профилактических мер антитеррористической и </w:t>
      </w:r>
      <w:proofErr w:type="spellStart"/>
      <w:r w:rsidRPr="00A12736">
        <w:rPr>
          <w:rFonts w:ascii="Times New Roman" w:hAnsi="Times New Roman" w:cs="Times New Roman"/>
          <w:sz w:val="24"/>
          <w:szCs w:val="24"/>
        </w:rPr>
        <w:t>противоэкстремистской</w:t>
      </w:r>
      <w:proofErr w:type="spellEnd"/>
      <w:r w:rsidRPr="00A12736">
        <w:rPr>
          <w:rFonts w:ascii="Times New Roman" w:hAnsi="Times New Roman" w:cs="Times New Roman"/>
          <w:sz w:val="24"/>
          <w:szCs w:val="24"/>
        </w:rPr>
        <w:t xml:space="preserve"> направленности, предупреждения террористических и экстремистских проявлений, укрепления межнационального и межконфессионального согласия, создания и поддержания политико-правовых, социально-экономических, культурно-бытовых, духовно-нравственных и иных условий для цивилизованного развития и жизнедеятельности представителей всех народов и </w:t>
      </w:r>
      <w:proofErr w:type="spellStart"/>
      <w:r w:rsidRPr="00A12736">
        <w:rPr>
          <w:rFonts w:ascii="Times New Roman" w:hAnsi="Times New Roman" w:cs="Times New Roman"/>
          <w:sz w:val="24"/>
          <w:szCs w:val="24"/>
        </w:rPr>
        <w:t>конфессий</w:t>
      </w:r>
      <w:proofErr w:type="spellEnd"/>
      <w:r w:rsidRPr="00A12736">
        <w:rPr>
          <w:rFonts w:ascii="Times New Roman" w:hAnsi="Times New Roman" w:cs="Times New Roman"/>
          <w:sz w:val="24"/>
          <w:szCs w:val="24"/>
        </w:rPr>
        <w:t>, в совокупности</w:t>
      </w:r>
      <w:proofErr w:type="gramEnd"/>
      <w:r w:rsidRPr="00A12736">
        <w:rPr>
          <w:rFonts w:ascii="Times New Roman" w:hAnsi="Times New Roman" w:cs="Times New Roman"/>
          <w:sz w:val="24"/>
          <w:szCs w:val="24"/>
        </w:rPr>
        <w:t xml:space="preserve"> составляющих многонациональный народ Республики Татарстан, была разработана и утверждена Республиканская целевая программа по профилактике терроризма и экстремизма в Республике Татарстан на 2009-2011 годы.</w:t>
      </w:r>
      <w:r w:rsidRPr="00A12736">
        <w:rPr>
          <w:rFonts w:ascii="Times New Roman" w:hAnsi="Times New Roman" w:cs="Times New Roman"/>
          <w:sz w:val="24"/>
          <w:szCs w:val="24"/>
          <w:vertAlign w:val="superscript"/>
        </w:rPr>
        <w:footnoteReference w:id="69"/>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Основные задачи Программы: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профилактика и предотвращение конфликтов на социально-политической, этнической и конфессиональной почве;</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обеспечение долгосрочной социально-политической стабильности в республике и формирование на основе всестороннего и гармоничного этнокультурного развития у </w:t>
      </w:r>
      <w:proofErr w:type="gramStart"/>
      <w:r w:rsidRPr="00A12736">
        <w:rPr>
          <w:rFonts w:ascii="Times New Roman" w:hAnsi="Times New Roman" w:cs="Times New Roman"/>
          <w:sz w:val="24"/>
          <w:szCs w:val="24"/>
        </w:rPr>
        <w:t>представителей</w:t>
      </w:r>
      <w:proofErr w:type="gramEnd"/>
      <w:r w:rsidRPr="00A12736">
        <w:rPr>
          <w:rFonts w:ascii="Times New Roman" w:hAnsi="Times New Roman" w:cs="Times New Roman"/>
          <w:sz w:val="24"/>
          <w:szCs w:val="24"/>
        </w:rPr>
        <w:t xml:space="preserve"> проживающих в Татарстане народов ценностей общероссийского гражданства;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повышение уровня межведомственного взаимодействия и координации деятельности органов государственной власти Республики Татарстан, территориальных органов федеральных органов исполнительной власти и органов местного самоуправления в вопросах профилактики терроризма и экстремизма;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совершенствование нормативной правовой базы Республики Татарстан по профилактике терроризма и экстремизма;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усиление информационно-пропагандистской деятельности, направленной против терроризма и экстремизма, с участием органов государственной власти и управления, местного самоуправления, общественности, негосударственных структур, СМИ, учёных, духовенства, правоохранительных органов;</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проведение воспитательной работы с населением, направленной на предупреждение террористической и экстремистской деятельности, нетерпимости к подобным проявлениям, повышение бдительности, уровня правовой осведомлённости и правовой культуры граждан.</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 xml:space="preserve">По мнению разработчиков, исполнение мероприятий, предусмотренных Программой, позволит решить наиболее острые проблемы, стоящие перед исполнительными органами государственной и муниципальной власти Республики Татарстан, в части создания положительных тенденций повышения уровня антитеррористической устойчивости </w:t>
      </w:r>
      <w:r w:rsidRPr="00A12736">
        <w:rPr>
          <w:rFonts w:ascii="Times New Roman" w:hAnsi="Times New Roman" w:cs="Times New Roman"/>
          <w:sz w:val="24"/>
          <w:szCs w:val="24"/>
        </w:rPr>
        <w:lastRenderedPageBreak/>
        <w:t>республики, что в результате должно оказать непосредственное влияние на укрепление общей безопасности.</w:t>
      </w:r>
      <w:r w:rsidRPr="00A12736">
        <w:rPr>
          <w:rStyle w:val="afc"/>
          <w:rFonts w:ascii="Times New Roman" w:hAnsi="Times New Roman" w:cs="Times New Roman"/>
          <w:sz w:val="24"/>
          <w:szCs w:val="24"/>
        </w:rPr>
        <w:footnoteReference w:id="70"/>
      </w:r>
      <w:proofErr w:type="gramEnd"/>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 xml:space="preserve">Письмо </w:t>
      </w:r>
      <w:proofErr w:type="spellStart"/>
      <w:r w:rsidRPr="00A12736">
        <w:rPr>
          <w:rFonts w:ascii="Times New Roman" w:hAnsi="Times New Roman" w:cs="Times New Roman"/>
          <w:i/>
          <w:sz w:val="24"/>
          <w:szCs w:val="24"/>
        </w:rPr>
        <w:t>Минобрнауки</w:t>
      </w:r>
      <w:proofErr w:type="spellEnd"/>
      <w:r w:rsidRPr="00A12736">
        <w:rPr>
          <w:rFonts w:ascii="Times New Roman" w:hAnsi="Times New Roman" w:cs="Times New Roman"/>
          <w:i/>
          <w:sz w:val="24"/>
          <w:szCs w:val="24"/>
        </w:rPr>
        <w:t xml:space="preserve"> РТ от 10 апреля 2007 года №2029/7 «Об экстремизме и межнациональных отношениях»</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Особое внимание укреплению межнациональных и межконфессиональных отношений в Республике Татарстан уделяется в среде молодёжи. Так, в рамках реализации Стратегии государственной молодёжной политики Российской Федерации Министерством образования и науки Республики Татарстан в настоящее время разработаны концептуальные подходы к развитию воспитательной работы в учебных заведениях республики.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Одним из приоритетных направлений воспитательной работы во всех образовательных учреждениях республики является воспитание толерантности, как главного демократического принципа, соблюдение которого обеспечивает мирное поступательно-устойчивое развитие </w:t>
      </w:r>
      <w:proofErr w:type="spellStart"/>
      <w:r w:rsidRPr="00A12736">
        <w:rPr>
          <w:rFonts w:ascii="Times New Roman" w:hAnsi="Times New Roman" w:cs="Times New Roman"/>
          <w:sz w:val="24"/>
          <w:szCs w:val="24"/>
        </w:rPr>
        <w:t>полиэтнической</w:t>
      </w:r>
      <w:proofErr w:type="spellEnd"/>
      <w:r w:rsidRPr="00A12736">
        <w:rPr>
          <w:rFonts w:ascii="Times New Roman" w:hAnsi="Times New Roman" w:cs="Times New Roman"/>
          <w:sz w:val="24"/>
          <w:szCs w:val="24"/>
        </w:rPr>
        <w:t xml:space="preserve">, </w:t>
      </w:r>
      <w:proofErr w:type="spellStart"/>
      <w:r w:rsidRPr="00A12736">
        <w:rPr>
          <w:rFonts w:ascii="Times New Roman" w:hAnsi="Times New Roman" w:cs="Times New Roman"/>
          <w:sz w:val="24"/>
          <w:szCs w:val="24"/>
        </w:rPr>
        <w:t>мультикультурной</w:t>
      </w:r>
      <w:proofErr w:type="spellEnd"/>
      <w:r w:rsidRPr="00A12736">
        <w:rPr>
          <w:rFonts w:ascii="Times New Roman" w:hAnsi="Times New Roman" w:cs="Times New Roman"/>
          <w:sz w:val="24"/>
          <w:szCs w:val="24"/>
        </w:rPr>
        <w:t xml:space="preserve"> Республики Татарстан. В рамках курсов повышения квалификации педагогического состава большое внимание уделяется вопросам воспитания уважения к культуре, истории, языку всех народов Татарстана, мировым культурным ценностям, проблемам профилактики молодёжного экстремизма.</w:t>
      </w:r>
      <w:r w:rsidRPr="00A12736">
        <w:rPr>
          <w:rFonts w:ascii="Times New Roman" w:hAnsi="Times New Roman" w:cs="Times New Roman"/>
          <w:sz w:val="24"/>
          <w:szCs w:val="24"/>
          <w:vertAlign w:val="superscript"/>
        </w:rPr>
        <w:footnoteReference w:id="71"/>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частности, Министерство образования и науки Республики Татарстан ежегодно проводит республиканские этапы всероссийских конкурсов:</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конкурс научно-исследовательских работ патриотической направленности среди учащихся и студенческой молодёжи «Юность. Наука. Культура»;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конкурс курсовых, дипломных работ, связанных с героическим прошлым России, важнейшими событиями в жизни народа;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конкурс научно-исследовательских и творческих работ молодых учёных «Меня оценят в XXI веке».</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сфере образования, формирования патриотизма, интернационализма, толерантности, развития детской и молодёжной дипломатии Министерство образования и науки Республики Татарстан тесно сотрудничает с 35 регионами России, СНГ и рядом зарубежных стран.</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w:t>
      </w:r>
      <w:r w:rsidRPr="00A12736">
        <w:rPr>
          <w:rFonts w:ascii="Times New Roman" w:hAnsi="Times New Roman" w:cs="Times New Roman"/>
          <w:sz w:val="24"/>
          <w:szCs w:val="24"/>
        </w:rPr>
        <w:tab/>
        <w:t>*</w:t>
      </w:r>
      <w:r w:rsidRPr="00A12736">
        <w:rPr>
          <w:rFonts w:ascii="Times New Roman" w:hAnsi="Times New Roman" w:cs="Times New Roman"/>
          <w:sz w:val="24"/>
          <w:szCs w:val="24"/>
        </w:rPr>
        <w:tab/>
        <w:t>*</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Как уже было отмечено, в реализации положений Концепции государственной национальной политики Республики Татарстан особая роль отведена органам местного самоуправления. В целях обеспечения общественно-политической стабильности и укрепления единства многонационального народа Татарстана, повышения эффективности взаимодействия государственных органов республики в сфере этнического развития и межнациональных отношений и в соответствии с Конституцией Республики Татарстан органы местного самоуправления принимают участие в нормотворческом процессе.</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Рассмотрим некоторые правовые акты органов местного самоуправления Республики Татарстан, регулирующие сферу межнациональных и межконфессиональных отношений.</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 xml:space="preserve">Решение Казанской городской Думы от 4 июля 2007 года №2-18 «О Программе по сохранению, изучению и развитию языков народов, проживающих в </w:t>
      </w:r>
      <w:proofErr w:type="gramStart"/>
      <w:r w:rsidRPr="00A12736">
        <w:rPr>
          <w:rFonts w:ascii="Times New Roman" w:hAnsi="Times New Roman" w:cs="Times New Roman"/>
          <w:i/>
          <w:sz w:val="24"/>
          <w:szCs w:val="24"/>
        </w:rPr>
        <w:t>г</w:t>
      </w:r>
      <w:proofErr w:type="gramEnd"/>
      <w:r w:rsidRPr="00A12736">
        <w:rPr>
          <w:rFonts w:ascii="Times New Roman" w:hAnsi="Times New Roman" w:cs="Times New Roman"/>
          <w:i/>
          <w:sz w:val="24"/>
          <w:szCs w:val="24"/>
        </w:rPr>
        <w:t>. Казани»</w:t>
      </w:r>
    </w:p>
    <w:p w:rsidR="00373EBE" w:rsidRPr="00A12736" w:rsidRDefault="00373EBE" w:rsidP="00A12736">
      <w:pPr>
        <w:pStyle w:val="afd"/>
        <w:jc w:val="both"/>
        <w:rPr>
          <w:rFonts w:ascii="Times New Roman" w:hAnsi="Times New Roman" w:cs="Times New Roman"/>
          <w:sz w:val="24"/>
          <w:szCs w:val="24"/>
        </w:rPr>
      </w:pPr>
      <w:proofErr w:type="gramStart"/>
      <w:r w:rsidRPr="00A12736">
        <w:rPr>
          <w:rFonts w:ascii="Times New Roman" w:hAnsi="Times New Roman" w:cs="Times New Roman"/>
          <w:sz w:val="24"/>
          <w:szCs w:val="24"/>
        </w:rPr>
        <w:t>Отмечая необходимость принятия программных мероприятий по дальнейшему созданию необходимых условий для изучения и сохранения языков, культур и традиций народов, проживающих в г. Казани, Исполнительным комитетом города разработана Программа по сохранению, изучению и развитию языков народов, проживающих в г. Казани, на 2008-</w:t>
      </w:r>
      <w:r w:rsidRPr="00A12736">
        <w:rPr>
          <w:rFonts w:ascii="Times New Roman" w:hAnsi="Times New Roman" w:cs="Times New Roman"/>
          <w:sz w:val="24"/>
          <w:szCs w:val="24"/>
        </w:rPr>
        <w:lastRenderedPageBreak/>
        <w:t>2012 годы, направленная на обеспечение необходимых условий для сохранения и благоприятного развития языков и культур народов, населяющих столицу Татарстана.</w:t>
      </w:r>
      <w:r w:rsidRPr="00A12736">
        <w:rPr>
          <w:rStyle w:val="afc"/>
          <w:rFonts w:ascii="Times New Roman" w:hAnsi="Times New Roman" w:cs="Times New Roman"/>
          <w:sz w:val="24"/>
          <w:szCs w:val="24"/>
        </w:rPr>
        <w:footnoteReference w:id="72"/>
      </w:r>
      <w:proofErr w:type="gramEnd"/>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Цель Программы – создание в </w:t>
      </w:r>
      <w:proofErr w:type="gramStart"/>
      <w:r w:rsidRPr="00A12736">
        <w:rPr>
          <w:rFonts w:ascii="Times New Roman" w:hAnsi="Times New Roman" w:cs="Times New Roman"/>
          <w:sz w:val="24"/>
          <w:szCs w:val="24"/>
        </w:rPr>
        <w:t>г</w:t>
      </w:r>
      <w:proofErr w:type="gramEnd"/>
      <w:r w:rsidRPr="00A12736">
        <w:rPr>
          <w:rFonts w:ascii="Times New Roman" w:hAnsi="Times New Roman" w:cs="Times New Roman"/>
          <w:sz w:val="24"/>
          <w:szCs w:val="24"/>
        </w:rPr>
        <w:t>. Казани благоприятной атмосферы для поддержания межнационального согласия. Задачи Программы: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обеспечение необходимых условий для сохранения и развития языков, культур и традиций народов, проживающих в </w:t>
      </w:r>
      <w:proofErr w:type="gramStart"/>
      <w:r w:rsidRPr="00A12736">
        <w:rPr>
          <w:rFonts w:ascii="Times New Roman" w:hAnsi="Times New Roman" w:cs="Times New Roman"/>
          <w:sz w:val="24"/>
          <w:szCs w:val="24"/>
        </w:rPr>
        <w:t>г</w:t>
      </w:r>
      <w:proofErr w:type="gramEnd"/>
      <w:r w:rsidRPr="00A12736">
        <w:rPr>
          <w:rFonts w:ascii="Times New Roman" w:hAnsi="Times New Roman" w:cs="Times New Roman"/>
          <w:sz w:val="24"/>
          <w:szCs w:val="24"/>
        </w:rPr>
        <w:t>. Казани;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обеспечение паритетного функционирования татарского и русского языков как государственных языков Республики Татарстан;</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укрепление позиций татарского и русского языков как средства межнационального общения народов, проживающих в </w:t>
      </w:r>
      <w:proofErr w:type="gramStart"/>
      <w:r w:rsidRPr="00A12736">
        <w:rPr>
          <w:rFonts w:ascii="Times New Roman" w:hAnsi="Times New Roman" w:cs="Times New Roman"/>
          <w:sz w:val="24"/>
          <w:szCs w:val="24"/>
        </w:rPr>
        <w:t>г</w:t>
      </w:r>
      <w:proofErr w:type="gramEnd"/>
      <w:r w:rsidRPr="00A12736">
        <w:rPr>
          <w:rFonts w:ascii="Times New Roman" w:hAnsi="Times New Roman" w:cs="Times New Roman"/>
          <w:sz w:val="24"/>
          <w:szCs w:val="24"/>
        </w:rPr>
        <w:t>. Казани;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поддержка деятельности и дальнейшее развитие системы обучения детского и взрослого населения языкам народов, проживающих в </w:t>
      </w:r>
      <w:proofErr w:type="gramStart"/>
      <w:r w:rsidRPr="00A12736">
        <w:rPr>
          <w:rFonts w:ascii="Times New Roman" w:hAnsi="Times New Roman" w:cs="Times New Roman"/>
          <w:sz w:val="24"/>
          <w:szCs w:val="24"/>
        </w:rPr>
        <w:t>г</w:t>
      </w:r>
      <w:proofErr w:type="gramEnd"/>
      <w:r w:rsidRPr="00A12736">
        <w:rPr>
          <w:rFonts w:ascii="Times New Roman" w:hAnsi="Times New Roman" w:cs="Times New Roman"/>
          <w:sz w:val="24"/>
          <w:szCs w:val="24"/>
        </w:rPr>
        <w:t>. Казани;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обеспечение стабильного развития материально-технической базы для реализации мероприятий, направленных на сохранение и изучение языков народов, проживающих в </w:t>
      </w:r>
      <w:proofErr w:type="gramStart"/>
      <w:r w:rsidRPr="00A12736">
        <w:rPr>
          <w:rFonts w:ascii="Times New Roman" w:hAnsi="Times New Roman" w:cs="Times New Roman"/>
          <w:sz w:val="24"/>
          <w:szCs w:val="24"/>
        </w:rPr>
        <w:t>г</w:t>
      </w:r>
      <w:proofErr w:type="gramEnd"/>
      <w:r w:rsidRPr="00A12736">
        <w:rPr>
          <w:rFonts w:ascii="Times New Roman" w:hAnsi="Times New Roman" w:cs="Times New Roman"/>
          <w:sz w:val="24"/>
          <w:szCs w:val="24"/>
        </w:rPr>
        <w:t>. Казани, и развитие государственных языков Республики Татарстан.</w:t>
      </w:r>
      <w:r w:rsidRPr="00A12736">
        <w:rPr>
          <w:rStyle w:val="afc"/>
          <w:rFonts w:ascii="Times New Roman" w:hAnsi="Times New Roman" w:cs="Times New Roman"/>
          <w:sz w:val="24"/>
          <w:szCs w:val="24"/>
        </w:rPr>
        <w:footnoteReference w:id="73"/>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Ожидаемый результат Программы – создание и поддержание в </w:t>
      </w:r>
      <w:proofErr w:type="gramStart"/>
      <w:r w:rsidRPr="00A12736">
        <w:rPr>
          <w:rFonts w:ascii="Times New Roman" w:hAnsi="Times New Roman" w:cs="Times New Roman"/>
          <w:sz w:val="24"/>
          <w:szCs w:val="24"/>
        </w:rPr>
        <w:t>г</w:t>
      </w:r>
      <w:proofErr w:type="gramEnd"/>
      <w:r w:rsidRPr="00A12736">
        <w:rPr>
          <w:rFonts w:ascii="Times New Roman" w:hAnsi="Times New Roman" w:cs="Times New Roman"/>
          <w:sz w:val="24"/>
          <w:szCs w:val="24"/>
        </w:rPr>
        <w:t>. Казани благоприятных условий для сохранения, дальнейшего изучения и развития языков и культур проживающих в городе народов.</w:t>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t>Решение Горсовета муниципального образования «</w:t>
      </w:r>
      <w:proofErr w:type="gramStart"/>
      <w:r w:rsidRPr="00A12736">
        <w:rPr>
          <w:rFonts w:ascii="Times New Roman" w:hAnsi="Times New Roman" w:cs="Times New Roman"/>
          <w:i/>
          <w:sz w:val="24"/>
          <w:szCs w:val="24"/>
        </w:rPr>
        <w:t>г</w:t>
      </w:r>
      <w:proofErr w:type="gramEnd"/>
      <w:r w:rsidRPr="00A12736">
        <w:rPr>
          <w:rFonts w:ascii="Times New Roman" w:hAnsi="Times New Roman" w:cs="Times New Roman"/>
          <w:i/>
          <w:sz w:val="24"/>
          <w:szCs w:val="24"/>
        </w:rPr>
        <w:t>. Набережные Челны» от 25 сентября 2008 года №34/15 «Об утверждении Плана реализации основных направлений государственной национальной политики Республики Татарстан в муниципальном образовании «город Набережные Челны»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В целях обеспечения реализации </w:t>
      </w:r>
      <w:hyperlink r:id="rId45" w:history="1">
        <w:r w:rsidRPr="00A12736">
          <w:rPr>
            <w:rStyle w:val="a3"/>
            <w:rFonts w:ascii="Times New Roman" w:hAnsi="Times New Roman" w:cs="Times New Roman"/>
            <w:sz w:val="24"/>
            <w:szCs w:val="24"/>
          </w:rPr>
          <w:t>Концепции</w:t>
        </w:r>
      </w:hyperlink>
      <w:r w:rsidRPr="00A12736">
        <w:rPr>
          <w:rFonts w:ascii="Times New Roman" w:hAnsi="Times New Roman" w:cs="Times New Roman"/>
          <w:sz w:val="24"/>
          <w:szCs w:val="24"/>
        </w:rPr>
        <w:t xml:space="preserve"> государственной национальной политики Республики Татарстан в муниципальном образовании «город Набережные Челны» разработан и утверждён </w:t>
      </w:r>
      <w:hyperlink r:id="rId46" w:history="1">
        <w:r w:rsidRPr="00A12736">
          <w:rPr>
            <w:rStyle w:val="a3"/>
            <w:rFonts w:ascii="Times New Roman" w:hAnsi="Times New Roman" w:cs="Times New Roman"/>
            <w:sz w:val="24"/>
            <w:szCs w:val="24"/>
          </w:rPr>
          <w:t>План</w:t>
        </w:r>
      </w:hyperlink>
      <w:r w:rsidRPr="00A12736">
        <w:rPr>
          <w:rFonts w:ascii="Times New Roman" w:hAnsi="Times New Roman" w:cs="Times New Roman"/>
          <w:sz w:val="24"/>
          <w:szCs w:val="24"/>
        </w:rPr>
        <w:t xml:space="preserve"> реализации основных направлений государственной национальной политики Республики Татарстан, среди основных мероприятий которого выделены: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принятие ежегодных программ по сохранению, изучению и развитию языков культуры и культур народов, проживающих в городе Набережные Челны;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создание условий для полноценного участия граждан всех национальностей (как лично, так и через различные общественные и национально-культурные объединения) во всех сферах общественной жизни города;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организация взаимодействия по возрождению, сохранению и развитию духовной и материальной культуры, традиционного уклада жизни, семейных институтов и образования;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организация фундаментальных и прикладных исследований, способствующих совершенствованию межнациональных отношений, государственных языков, Республики Татарстан и родных языков представителей народов, проживающих в городе, а также по предупреждению конфликтных ситуаций на национальной и религиозной почве;</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проведение профилактических мероприятий в отношении лиц и организаций, включая средства массовой информации, разжигающих национальную рознь, оскорбляющих национальные чувства граждан, способствующих насаждению экстремистской психологии;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организация встреч представителей национальных общин с руководителями города для оперативного решения возникающих проблем в национальной сфере жизни.</w:t>
      </w:r>
      <w:r w:rsidRPr="00A12736">
        <w:rPr>
          <w:rStyle w:val="afc"/>
          <w:rFonts w:ascii="Times New Roman" w:hAnsi="Times New Roman" w:cs="Times New Roman"/>
          <w:sz w:val="24"/>
          <w:szCs w:val="24"/>
        </w:rPr>
        <w:footnoteReference w:id="74"/>
      </w:r>
    </w:p>
    <w:p w:rsidR="00373EBE" w:rsidRPr="00A12736" w:rsidRDefault="00373EBE" w:rsidP="00A12736">
      <w:pPr>
        <w:pStyle w:val="afd"/>
        <w:jc w:val="both"/>
        <w:rPr>
          <w:rFonts w:ascii="Times New Roman" w:hAnsi="Times New Roman" w:cs="Times New Roman"/>
          <w:i/>
          <w:sz w:val="24"/>
          <w:szCs w:val="24"/>
        </w:rPr>
      </w:pPr>
      <w:r w:rsidRPr="00A12736">
        <w:rPr>
          <w:rFonts w:ascii="Times New Roman" w:hAnsi="Times New Roman" w:cs="Times New Roman"/>
          <w:i/>
          <w:sz w:val="24"/>
          <w:szCs w:val="24"/>
        </w:rPr>
        <w:lastRenderedPageBreak/>
        <w:t>Постановление Главы муниципального образования «</w:t>
      </w:r>
      <w:proofErr w:type="spellStart"/>
      <w:r w:rsidRPr="00A12736">
        <w:rPr>
          <w:rFonts w:ascii="Times New Roman" w:hAnsi="Times New Roman" w:cs="Times New Roman"/>
          <w:i/>
          <w:sz w:val="24"/>
          <w:szCs w:val="24"/>
        </w:rPr>
        <w:t>Чистопольский</w:t>
      </w:r>
      <w:proofErr w:type="spellEnd"/>
      <w:r w:rsidRPr="00A12736">
        <w:rPr>
          <w:rFonts w:ascii="Times New Roman" w:hAnsi="Times New Roman" w:cs="Times New Roman"/>
          <w:i/>
          <w:sz w:val="24"/>
          <w:szCs w:val="24"/>
        </w:rPr>
        <w:t xml:space="preserve"> муниципальный район» от 6 мая 2009 года №29 «О Совете по взаимодействию с религиозными и общественными организациями при Главе </w:t>
      </w:r>
      <w:proofErr w:type="spellStart"/>
      <w:r w:rsidRPr="00A12736">
        <w:rPr>
          <w:rFonts w:ascii="Times New Roman" w:hAnsi="Times New Roman" w:cs="Times New Roman"/>
          <w:i/>
          <w:sz w:val="24"/>
          <w:szCs w:val="24"/>
        </w:rPr>
        <w:t>Чистопольского</w:t>
      </w:r>
      <w:proofErr w:type="spellEnd"/>
      <w:r w:rsidRPr="00A12736">
        <w:rPr>
          <w:rFonts w:ascii="Times New Roman" w:hAnsi="Times New Roman" w:cs="Times New Roman"/>
          <w:i/>
          <w:sz w:val="24"/>
          <w:szCs w:val="24"/>
        </w:rPr>
        <w:t xml:space="preserve"> муниципального района» (вместе с «Положением о Совете по взаимодействию с религиозными и общественными организациями при Главе </w:t>
      </w:r>
      <w:proofErr w:type="spellStart"/>
      <w:r w:rsidRPr="00A12736">
        <w:rPr>
          <w:rFonts w:ascii="Times New Roman" w:hAnsi="Times New Roman" w:cs="Times New Roman"/>
          <w:i/>
          <w:sz w:val="24"/>
          <w:szCs w:val="24"/>
        </w:rPr>
        <w:t>Чистопольского</w:t>
      </w:r>
      <w:proofErr w:type="spellEnd"/>
      <w:r w:rsidRPr="00A12736">
        <w:rPr>
          <w:rFonts w:ascii="Times New Roman" w:hAnsi="Times New Roman" w:cs="Times New Roman"/>
          <w:i/>
          <w:sz w:val="24"/>
          <w:szCs w:val="24"/>
        </w:rPr>
        <w:t xml:space="preserve"> муниципального района»)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На основании Республиканской целевой программы по профилактике терроризма и экстремизма в Республике Татарстан на 2009-2011 годы, а также в целях мониторинга религиозной обстановки в </w:t>
      </w:r>
      <w:proofErr w:type="spellStart"/>
      <w:r w:rsidRPr="00A12736">
        <w:rPr>
          <w:rFonts w:ascii="Times New Roman" w:hAnsi="Times New Roman" w:cs="Times New Roman"/>
          <w:sz w:val="24"/>
          <w:szCs w:val="24"/>
        </w:rPr>
        <w:t>Чистопольском</w:t>
      </w:r>
      <w:proofErr w:type="spellEnd"/>
      <w:r w:rsidRPr="00A12736">
        <w:rPr>
          <w:rFonts w:ascii="Times New Roman" w:hAnsi="Times New Roman" w:cs="Times New Roman"/>
          <w:sz w:val="24"/>
          <w:szCs w:val="24"/>
        </w:rPr>
        <w:t xml:space="preserve"> муниципальном районе образован Совет по взаимодействию с религиозными и общественными организациями при Главе </w:t>
      </w:r>
      <w:proofErr w:type="spellStart"/>
      <w:r w:rsidRPr="00A12736">
        <w:rPr>
          <w:rFonts w:ascii="Times New Roman" w:hAnsi="Times New Roman" w:cs="Times New Roman"/>
          <w:sz w:val="24"/>
          <w:szCs w:val="24"/>
        </w:rPr>
        <w:t>Чистопольского</w:t>
      </w:r>
      <w:proofErr w:type="spellEnd"/>
      <w:r w:rsidRPr="00A12736">
        <w:rPr>
          <w:rFonts w:ascii="Times New Roman" w:hAnsi="Times New Roman" w:cs="Times New Roman"/>
          <w:sz w:val="24"/>
          <w:szCs w:val="24"/>
        </w:rPr>
        <w:t xml:space="preserve"> муниципального района. Основными задачами и функциями Совета являются: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подготовка предложений по урегулированию вопросов, связанных с деятельностью религиозных и общественных организаций и требующих решения Главы </w:t>
      </w:r>
      <w:proofErr w:type="spellStart"/>
      <w:r w:rsidRPr="00A12736">
        <w:rPr>
          <w:rFonts w:ascii="Times New Roman" w:hAnsi="Times New Roman" w:cs="Times New Roman"/>
          <w:sz w:val="24"/>
          <w:szCs w:val="24"/>
        </w:rPr>
        <w:t>Чистопольского</w:t>
      </w:r>
      <w:proofErr w:type="spellEnd"/>
      <w:r w:rsidRPr="00A12736">
        <w:rPr>
          <w:rFonts w:ascii="Times New Roman" w:hAnsi="Times New Roman" w:cs="Times New Roman"/>
          <w:sz w:val="24"/>
          <w:szCs w:val="24"/>
        </w:rPr>
        <w:t xml:space="preserve"> муниципального района;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содействие осуществлению взаимодействия Главы </w:t>
      </w:r>
      <w:proofErr w:type="spellStart"/>
      <w:r w:rsidRPr="00A12736">
        <w:rPr>
          <w:rFonts w:ascii="Times New Roman" w:hAnsi="Times New Roman" w:cs="Times New Roman"/>
          <w:sz w:val="24"/>
          <w:szCs w:val="24"/>
        </w:rPr>
        <w:t>Чистопольского</w:t>
      </w:r>
      <w:proofErr w:type="spellEnd"/>
      <w:r w:rsidRPr="00A12736">
        <w:rPr>
          <w:rFonts w:ascii="Times New Roman" w:hAnsi="Times New Roman" w:cs="Times New Roman"/>
          <w:sz w:val="24"/>
          <w:szCs w:val="24"/>
        </w:rPr>
        <w:t xml:space="preserve"> муниципального района с религиозными и общественными организациями;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изучение проблем, связанных с поддержанием межконфессионального диалога, достижением взаимной терпимости и уважения между представителями различных вероисповеданий;</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анализ практики реализации законодательства о свободе совести на уровне местных органов исполнительной власти;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 выработка рекомендаций для Главы </w:t>
      </w:r>
      <w:proofErr w:type="spellStart"/>
      <w:r w:rsidRPr="00A12736">
        <w:rPr>
          <w:rFonts w:ascii="Times New Roman" w:hAnsi="Times New Roman" w:cs="Times New Roman"/>
          <w:sz w:val="24"/>
          <w:szCs w:val="24"/>
        </w:rPr>
        <w:t>Чистопольского</w:t>
      </w:r>
      <w:proofErr w:type="spellEnd"/>
      <w:r w:rsidRPr="00A12736">
        <w:rPr>
          <w:rFonts w:ascii="Times New Roman" w:hAnsi="Times New Roman" w:cs="Times New Roman"/>
          <w:sz w:val="24"/>
          <w:szCs w:val="24"/>
        </w:rPr>
        <w:t xml:space="preserve"> муниципального района по вопросам, затрагивающим сферу взаимоотношений местных органов исполнительной власти с религиозными и общественными организациями;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осуществление взаимодействия с государственными и общественными организациями, научными учреждениями и религиозными объединениями;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оказание содействия благотворительной и культурно-просветительной деятельности религиозных объединений.</w:t>
      </w:r>
      <w:r w:rsidRPr="00A12736">
        <w:rPr>
          <w:rStyle w:val="afc"/>
          <w:rFonts w:ascii="Times New Roman" w:hAnsi="Times New Roman" w:cs="Times New Roman"/>
          <w:sz w:val="24"/>
          <w:szCs w:val="24"/>
        </w:rPr>
        <w:footnoteReference w:id="75"/>
      </w:r>
    </w:p>
    <w:p w:rsidR="00373EBE" w:rsidRPr="00A12736" w:rsidRDefault="00373EBE" w:rsidP="00A12736">
      <w:pPr>
        <w:pStyle w:val="afd"/>
        <w:jc w:val="both"/>
        <w:rPr>
          <w:rFonts w:ascii="Times New Roman" w:hAnsi="Times New Roman" w:cs="Times New Roman"/>
          <w:sz w:val="24"/>
          <w:szCs w:val="24"/>
        </w:rPr>
      </w:pPr>
    </w:p>
    <w:p w:rsidR="00373EBE" w:rsidRPr="00A12736" w:rsidRDefault="00373EBE" w:rsidP="00A12736">
      <w:pPr>
        <w:pStyle w:val="afd"/>
        <w:jc w:val="both"/>
        <w:rPr>
          <w:rFonts w:ascii="Times New Roman" w:hAnsi="Times New Roman" w:cs="Times New Roman"/>
          <w:sz w:val="24"/>
          <w:szCs w:val="24"/>
        </w:rPr>
      </w:pPr>
    </w:p>
    <w:p w:rsidR="00373EBE" w:rsidRPr="00A12736" w:rsidRDefault="00373EBE" w:rsidP="00A12736">
      <w:pPr>
        <w:pStyle w:val="afd"/>
        <w:jc w:val="both"/>
        <w:rPr>
          <w:rFonts w:ascii="Times New Roman" w:hAnsi="Times New Roman" w:cs="Times New Roman"/>
          <w:sz w:val="24"/>
          <w:szCs w:val="24"/>
        </w:rPr>
      </w:pPr>
    </w:p>
    <w:p w:rsidR="00373EBE" w:rsidRPr="00A12736" w:rsidRDefault="00373EBE" w:rsidP="00A12736">
      <w:pPr>
        <w:pStyle w:val="afd"/>
        <w:jc w:val="both"/>
        <w:rPr>
          <w:rFonts w:ascii="Times New Roman" w:hAnsi="Times New Roman" w:cs="Times New Roman"/>
          <w:sz w:val="24"/>
          <w:szCs w:val="24"/>
        </w:rPr>
      </w:pPr>
    </w:p>
    <w:p w:rsidR="00373EBE" w:rsidRPr="00A12736" w:rsidRDefault="00373EBE" w:rsidP="00A12736">
      <w:pPr>
        <w:pStyle w:val="afd"/>
        <w:jc w:val="both"/>
        <w:rPr>
          <w:rFonts w:ascii="Times New Roman" w:hAnsi="Times New Roman" w:cs="Times New Roman"/>
          <w:sz w:val="24"/>
          <w:szCs w:val="24"/>
        </w:rPr>
      </w:pPr>
    </w:p>
    <w:p w:rsidR="00373EBE" w:rsidRPr="00A12736" w:rsidRDefault="00373EBE" w:rsidP="00A12736">
      <w:pPr>
        <w:pStyle w:val="afd"/>
        <w:jc w:val="both"/>
        <w:rPr>
          <w:rFonts w:ascii="Times New Roman" w:hAnsi="Times New Roman" w:cs="Times New Roman"/>
          <w:sz w:val="24"/>
          <w:szCs w:val="24"/>
        </w:rPr>
      </w:pPr>
    </w:p>
    <w:p w:rsidR="00373EBE" w:rsidRPr="00A12736" w:rsidRDefault="00373EBE" w:rsidP="00A12736">
      <w:pPr>
        <w:pStyle w:val="afd"/>
        <w:jc w:val="both"/>
        <w:rPr>
          <w:rFonts w:ascii="Times New Roman" w:hAnsi="Times New Roman" w:cs="Times New Roman"/>
          <w:sz w:val="24"/>
          <w:szCs w:val="24"/>
        </w:rPr>
      </w:pP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Заключение</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Мировой опыт государственного строительства показывает, что право может стать эффективным средством регулирования межнациональных и межконфессиональных отношений лишь в том случае, если оно учитывает национальные традиции, обычаи, нравственно-этические нормы, а также иные достижения и ценности национальных культур народов, населяющих данную страну. В связи с этим одним из необходимых условий гармонизации межнациональных и межконфессиональных отношений выступает существование целостной государственной правовой системы.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lastRenderedPageBreak/>
        <w:t xml:space="preserve">В </w:t>
      </w:r>
      <w:r w:rsidR="00D06F0F" w:rsidRPr="00A12736">
        <w:rPr>
          <w:rFonts w:ascii="Times New Roman" w:hAnsi="Times New Roman" w:cs="Times New Roman"/>
          <w:sz w:val="24"/>
          <w:szCs w:val="24"/>
        </w:rPr>
        <w:t>РФ</w:t>
      </w:r>
      <w:r w:rsidRPr="00A12736">
        <w:rPr>
          <w:rFonts w:ascii="Times New Roman" w:hAnsi="Times New Roman" w:cs="Times New Roman"/>
          <w:sz w:val="24"/>
          <w:szCs w:val="24"/>
        </w:rPr>
        <w:t xml:space="preserve"> в настоящее время создана обширная правовая база по регулированию межнациональных и межконфессиональных отношений, включающая в себя как федеральные и региональные законодательные акты, так и правовые акты органов местного самоуправления.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Одной из форм обеспечения государственной национальной политики, укрепления межнациональных и межконфессиональных отношений, предупреждения межнациональных конфликтов является правильное толкование основ российского и регионального законодательства в данной сфере, а также последующее эффективное его </w:t>
      </w:r>
      <w:proofErr w:type="spellStart"/>
      <w:r w:rsidRPr="00A12736">
        <w:rPr>
          <w:rFonts w:ascii="Times New Roman" w:hAnsi="Times New Roman" w:cs="Times New Roman"/>
          <w:sz w:val="24"/>
          <w:szCs w:val="24"/>
        </w:rPr>
        <w:t>правоприменение</w:t>
      </w:r>
      <w:proofErr w:type="spellEnd"/>
      <w:r w:rsidRPr="00A12736">
        <w:rPr>
          <w:rFonts w:ascii="Times New Roman" w:hAnsi="Times New Roman" w:cs="Times New Roman"/>
          <w:sz w:val="24"/>
          <w:szCs w:val="24"/>
        </w:rPr>
        <w:t>.</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В данных методических материалах (рекомендациях) представлены основные федеральные законодательные и нормативные правовые акты, регулирующие сферу межнациональных и межконфессиональных отношений, виды ответственности за совершение правонарушений, посягающих на межнациональные и межконфессиональные отношения, а также на примере Республики Татарстан рассмотрены региональное законодательство и муниципальные правовые акты, направленные на регулирование межнациональных и межконфессиональных отношений.</w:t>
      </w:r>
    </w:p>
    <w:p w:rsidR="00373EBE" w:rsidRPr="00A12736" w:rsidRDefault="00373EBE" w:rsidP="00A12736">
      <w:pPr>
        <w:pStyle w:val="afd"/>
        <w:jc w:val="both"/>
        <w:rPr>
          <w:rFonts w:ascii="Times New Roman" w:hAnsi="Times New Roman" w:cs="Times New Roman"/>
          <w:snapToGrid w:val="0"/>
          <w:sz w:val="24"/>
          <w:szCs w:val="24"/>
        </w:rPr>
      </w:pPr>
      <w:r w:rsidRPr="00A12736">
        <w:rPr>
          <w:rFonts w:ascii="Times New Roman" w:hAnsi="Times New Roman" w:cs="Times New Roman"/>
          <w:snapToGrid w:val="0"/>
          <w:sz w:val="24"/>
          <w:szCs w:val="24"/>
        </w:rPr>
        <w:t>Список использованной литературы</w:t>
      </w:r>
    </w:p>
    <w:p w:rsidR="00373EBE" w:rsidRPr="00A12736" w:rsidRDefault="00373EBE" w:rsidP="00A12736">
      <w:pPr>
        <w:pStyle w:val="afd"/>
        <w:jc w:val="both"/>
        <w:rPr>
          <w:rFonts w:ascii="Times New Roman" w:hAnsi="Times New Roman" w:cs="Times New Roman"/>
          <w:snapToGrid w:val="0"/>
          <w:sz w:val="24"/>
          <w:szCs w:val="24"/>
        </w:rPr>
      </w:pPr>
      <w:r w:rsidRPr="00A12736">
        <w:rPr>
          <w:rFonts w:ascii="Times New Roman" w:hAnsi="Times New Roman" w:cs="Times New Roman"/>
          <w:snapToGrid w:val="0"/>
          <w:sz w:val="24"/>
          <w:szCs w:val="24"/>
          <w:lang w:val="en-US"/>
        </w:rPr>
        <w:t>I</w:t>
      </w:r>
      <w:r w:rsidRPr="00A12736">
        <w:rPr>
          <w:rFonts w:ascii="Times New Roman" w:hAnsi="Times New Roman" w:cs="Times New Roman"/>
          <w:snapToGrid w:val="0"/>
          <w:sz w:val="24"/>
          <w:szCs w:val="24"/>
        </w:rPr>
        <w:t>. Нормативные акты и официальные документы</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1. Конвенция о защите прав человека и основных свобод (заключена в </w:t>
      </w:r>
      <w:proofErr w:type="gramStart"/>
      <w:r w:rsidRPr="00A12736">
        <w:rPr>
          <w:rFonts w:ascii="Times New Roman" w:hAnsi="Times New Roman" w:cs="Times New Roman"/>
          <w:sz w:val="24"/>
          <w:szCs w:val="24"/>
        </w:rPr>
        <w:t>г</w:t>
      </w:r>
      <w:proofErr w:type="gramEnd"/>
      <w:r w:rsidRPr="00A12736">
        <w:rPr>
          <w:rFonts w:ascii="Times New Roman" w:hAnsi="Times New Roman" w:cs="Times New Roman"/>
          <w:sz w:val="24"/>
          <w:szCs w:val="24"/>
        </w:rPr>
        <w:t xml:space="preserve">. Риме 04.11.1950) (с </w:t>
      </w:r>
      <w:proofErr w:type="spellStart"/>
      <w:r w:rsidRPr="00A12736">
        <w:rPr>
          <w:rFonts w:ascii="Times New Roman" w:hAnsi="Times New Roman" w:cs="Times New Roman"/>
          <w:sz w:val="24"/>
          <w:szCs w:val="24"/>
        </w:rPr>
        <w:t>изм</w:t>
      </w:r>
      <w:proofErr w:type="spellEnd"/>
      <w:r w:rsidRPr="00A12736">
        <w:rPr>
          <w:rFonts w:ascii="Times New Roman" w:hAnsi="Times New Roman" w:cs="Times New Roman"/>
          <w:sz w:val="24"/>
          <w:szCs w:val="24"/>
        </w:rPr>
        <w:t>. от 13.05.2004) // СЗ РФ. 2001. №2. Ст. 163.</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2. Международный Пакт от 16.12.1966 «О гражданских и политических правах» // Бюллетень Верховного Суда РФ. №12. 1994.</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3. Конституция Российской Федерации // СЗ РФ. 2009. №4. Ст. 445.</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4. Кодекс Российской Федерации об административных правонарушениях от 30.12.2001 №195-ФЗ (ред. от 07.02.2011) // СЗ РФ. 2002. №1 (ч. 1). Ст. 1.</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5. Уголовный кодекс Российской Федерации от 13.06.1996 №63-ФЗ (ред. от 07.03.2011) // СЗ РФ. 1996. №25. Ст. 2954.</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6. Закон РФ от 25.10.1991 №1807-1 «О языках народов Российской Федерации» // Ведомости СНД и </w:t>
      </w:r>
      <w:proofErr w:type="gramStart"/>
      <w:r w:rsidRPr="00A12736">
        <w:rPr>
          <w:rFonts w:ascii="Times New Roman" w:hAnsi="Times New Roman" w:cs="Times New Roman"/>
          <w:sz w:val="24"/>
          <w:szCs w:val="24"/>
        </w:rPr>
        <w:t>ВС</w:t>
      </w:r>
      <w:proofErr w:type="gramEnd"/>
      <w:r w:rsidRPr="00A12736">
        <w:rPr>
          <w:rFonts w:ascii="Times New Roman" w:hAnsi="Times New Roman" w:cs="Times New Roman"/>
          <w:sz w:val="24"/>
          <w:szCs w:val="24"/>
        </w:rPr>
        <w:t xml:space="preserve"> РСФСР. 1991. №50. Ст. 1740.</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7. Федеральный закон от 17.06.1996 №74-ФЗ (ред. от 09.02.2009) «О национально-культурной автономии» // СЗ РФ. 1996. №25. Ст. 2965.</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8. </w:t>
      </w:r>
      <w:r w:rsidR="00D06F0F" w:rsidRPr="00A12736">
        <w:rPr>
          <w:rFonts w:ascii="Times New Roman" w:hAnsi="Times New Roman" w:cs="Times New Roman"/>
          <w:sz w:val="24"/>
          <w:szCs w:val="24"/>
        </w:rPr>
        <w:t>ФЗ</w:t>
      </w:r>
      <w:r w:rsidRPr="00A12736">
        <w:rPr>
          <w:rFonts w:ascii="Times New Roman" w:hAnsi="Times New Roman" w:cs="Times New Roman"/>
          <w:sz w:val="24"/>
          <w:szCs w:val="24"/>
        </w:rPr>
        <w:t xml:space="preserve"> от 26.09.1997 №125-ФЗ (ред. от 30.11.2010) «О свободе совести и о религиозных объединениях» // СЗ РФ. 1997. №39. Ст. 4465.</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9. </w:t>
      </w:r>
      <w:r w:rsidR="00D06F0F" w:rsidRPr="00A12736">
        <w:rPr>
          <w:rFonts w:ascii="Times New Roman" w:hAnsi="Times New Roman" w:cs="Times New Roman"/>
          <w:sz w:val="24"/>
          <w:szCs w:val="24"/>
        </w:rPr>
        <w:t>ФЗ</w:t>
      </w:r>
      <w:r w:rsidRPr="00A12736">
        <w:rPr>
          <w:rFonts w:ascii="Times New Roman" w:hAnsi="Times New Roman" w:cs="Times New Roman"/>
          <w:sz w:val="24"/>
          <w:szCs w:val="24"/>
        </w:rPr>
        <w:t xml:space="preserve"> от 25.07.2002 №114-ФЗ (ред. от 29.04.2008) «О противодействии экстремистской деятельности» // СЗ РФ. 2002. №30. Ст. 3031.</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10. Указ Президента </w:t>
      </w:r>
      <w:r w:rsidR="00D06F0F" w:rsidRPr="00A12736">
        <w:rPr>
          <w:rFonts w:ascii="Times New Roman" w:hAnsi="Times New Roman" w:cs="Times New Roman"/>
          <w:sz w:val="24"/>
          <w:szCs w:val="24"/>
        </w:rPr>
        <w:t>РФ</w:t>
      </w:r>
      <w:r w:rsidRPr="00A12736">
        <w:rPr>
          <w:rFonts w:ascii="Times New Roman" w:hAnsi="Times New Roman" w:cs="Times New Roman"/>
          <w:sz w:val="24"/>
          <w:szCs w:val="24"/>
        </w:rPr>
        <w:t xml:space="preserve"> от 15.06.1996 №909 «Об утверждении Концепции государственной национальной политики </w:t>
      </w:r>
      <w:r w:rsidR="00D06F0F" w:rsidRPr="00A12736">
        <w:rPr>
          <w:rFonts w:ascii="Times New Roman" w:hAnsi="Times New Roman" w:cs="Times New Roman"/>
          <w:sz w:val="24"/>
          <w:szCs w:val="24"/>
        </w:rPr>
        <w:t>РФ</w:t>
      </w:r>
      <w:r w:rsidRPr="00A12736">
        <w:rPr>
          <w:rFonts w:ascii="Times New Roman" w:hAnsi="Times New Roman" w:cs="Times New Roman"/>
          <w:sz w:val="24"/>
          <w:szCs w:val="24"/>
        </w:rPr>
        <w:t>» // СЗ РФ. 1996. №25. Ст. 3010.</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11. Указ Президента РФ от 17.06.2003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 СЗ РФ. 2003. №25. Ст. 2514.</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12. Распоряжение Правительства РФ от 18.12.2006 №1760-р «О Стратегии государственной молодежной политики в Российской Федерации» // СЗ РФ. 2006. №52 (ч. III). Ст. 5622.</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13. </w:t>
      </w:r>
      <w:proofErr w:type="gramStart"/>
      <w:r w:rsidRPr="00A12736">
        <w:rPr>
          <w:rFonts w:ascii="Times New Roman" w:hAnsi="Times New Roman" w:cs="Times New Roman"/>
          <w:sz w:val="24"/>
          <w:szCs w:val="24"/>
        </w:rPr>
        <w:t>Постановление Конституционного Суда РФ от 02.02.1999 №3-П «По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w:t>
      </w:r>
      <w:proofErr w:type="gramEnd"/>
      <w:r w:rsidRPr="00A12736">
        <w:rPr>
          <w:rFonts w:ascii="Times New Roman" w:hAnsi="Times New Roman" w:cs="Times New Roman"/>
          <w:sz w:val="24"/>
          <w:szCs w:val="24"/>
        </w:rPr>
        <w:t xml:space="preserve"> РСФСР и Кодекс РСФСР об административных правонарушениях» в связи с запросом Московского городского суда и жалобами ряда граждан» // СЗ РФ. 1999. №6. Ст. 867.</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14. Постановление СФ ФС РФ от 03.03.2006 №68-СФ «Об Объединённой комиссии по национальной политике и взаимоотношениям государства и религиозных объединений </w:t>
      </w:r>
      <w:r w:rsidRPr="00A12736">
        <w:rPr>
          <w:rFonts w:ascii="Times New Roman" w:hAnsi="Times New Roman" w:cs="Times New Roman"/>
          <w:sz w:val="24"/>
          <w:szCs w:val="24"/>
        </w:rPr>
        <w:lastRenderedPageBreak/>
        <w:t>при Совете Федерации Федерального Собрания Российской Федерации» // СЗ РФ. 2006. №11. Ст. 1159.</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15. Постановление Правительства РФ от 26.01.2005 №40 «Об утверждении Положения о Министерстве регионального развития Российской Федерации и о внесении изменений в некоторые акты Правительства Российской Федерации» // СЗ РФ. 2005. №5. Ст. 390.</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16. Об организации работы по проведению мониторинга в сфере межнациональных отношений (вместе с «Инструкцией о порядке выявления формирующихся конфликтов в сфере межнациональных отношений и действиях, направленных на ликвидацию их последствий»): Приказ Министерства регионального развития РФ от 29.06.2007 №57 [Электронный ресурс] // Справочно-правовая система «</w:t>
      </w:r>
      <w:proofErr w:type="spellStart"/>
      <w:r w:rsidRPr="00A12736">
        <w:rPr>
          <w:rFonts w:ascii="Times New Roman" w:hAnsi="Times New Roman" w:cs="Times New Roman"/>
          <w:sz w:val="24"/>
          <w:szCs w:val="24"/>
        </w:rPr>
        <w:t>КонсультантПлюс</w:t>
      </w:r>
      <w:proofErr w:type="spellEnd"/>
      <w:r w:rsidRPr="00A12736">
        <w:rPr>
          <w:rFonts w:ascii="Times New Roman" w:hAnsi="Times New Roman" w:cs="Times New Roman"/>
          <w:sz w:val="24"/>
          <w:szCs w:val="24"/>
        </w:rPr>
        <w:t>». Версия</w:t>
      </w:r>
      <w:proofErr w:type="gramStart"/>
      <w:r w:rsidRPr="00A12736">
        <w:rPr>
          <w:rFonts w:ascii="Times New Roman" w:hAnsi="Times New Roman" w:cs="Times New Roman"/>
          <w:sz w:val="24"/>
          <w:szCs w:val="24"/>
        </w:rPr>
        <w:t xml:space="preserve"> П</w:t>
      </w:r>
      <w:proofErr w:type="gramEnd"/>
      <w:r w:rsidRPr="00A12736">
        <w:rPr>
          <w:rFonts w:ascii="Times New Roman" w:hAnsi="Times New Roman" w:cs="Times New Roman"/>
          <w:sz w:val="24"/>
          <w:szCs w:val="24"/>
        </w:rPr>
        <w:t>роф.</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17. Конституция </w:t>
      </w:r>
      <w:r w:rsidR="00D06F0F" w:rsidRPr="00A12736">
        <w:rPr>
          <w:rFonts w:ascii="Times New Roman" w:hAnsi="Times New Roman" w:cs="Times New Roman"/>
          <w:sz w:val="24"/>
          <w:szCs w:val="24"/>
        </w:rPr>
        <w:t>РТ</w:t>
      </w:r>
      <w:r w:rsidRPr="00A12736">
        <w:rPr>
          <w:rFonts w:ascii="Times New Roman" w:hAnsi="Times New Roman" w:cs="Times New Roman"/>
          <w:sz w:val="24"/>
          <w:szCs w:val="24"/>
        </w:rPr>
        <w:t xml:space="preserve"> от 06.11.1992 (ред. от 22.11.2010) // </w:t>
      </w:r>
      <w:r w:rsidR="00D06F0F" w:rsidRPr="00A12736">
        <w:rPr>
          <w:rFonts w:ascii="Times New Roman" w:hAnsi="Times New Roman" w:cs="Times New Roman"/>
          <w:sz w:val="24"/>
          <w:szCs w:val="24"/>
        </w:rPr>
        <w:t>РТ</w:t>
      </w:r>
      <w:r w:rsidRPr="00A12736">
        <w:rPr>
          <w:rFonts w:ascii="Times New Roman" w:hAnsi="Times New Roman" w:cs="Times New Roman"/>
          <w:sz w:val="24"/>
          <w:szCs w:val="24"/>
        </w:rPr>
        <w:t>. 2002. 30 апреля.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18. Закон РТ от 08.07.1992 №1560-XII «О государственных языках Республики Татарстан и других языках в Республике Татарстан» // Республика Татарстан. 2004. 3 августа.</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19. Закон РТ от 19.10.1993 №1983-XII «О молодежи и государственной молодежной политике в </w:t>
      </w:r>
      <w:r w:rsidR="00D06F0F" w:rsidRPr="00A12736">
        <w:rPr>
          <w:rFonts w:ascii="Times New Roman" w:hAnsi="Times New Roman" w:cs="Times New Roman"/>
          <w:sz w:val="24"/>
          <w:szCs w:val="24"/>
        </w:rPr>
        <w:t>РТ</w:t>
      </w:r>
      <w:r w:rsidRPr="00A12736">
        <w:rPr>
          <w:rFonts w:ascii="Times New Roman" w:hAnsi="Times New Roman" w:cs="Times New Roman"/>
          <w:sz w:val="24"/>
          <w:szCs w:val="24"/>
        </w:rPr>
        <w:t>» // Республика Татарстан. 2005. 28 мая.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20. Закон РТ от 12.05.2003 №15-ЗРТ «О национально-культурных автономиях в Республике Татарстан» // Ведомости Государственного Совета Татарстана. 2003. №5. Ст. 1711.</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21. Указ Президента РТ от 03.07.2008 №УП-312 «Об утверждении Концепции государственной национальной политики Республики Татарстан» // Сборник постановлений и распоряжений Кабинета Министров Республики Татарстан и нормативных актов республиканских органов исполнительной власти. 2008. №28. Ст. 1060.</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22. Указ Президента РТ от 25.12.2010 №УП-863 «Об Управлении Президента Республики Татарстан по взаимодействию с религиозными объединениями» // Республика Татарстан. 2010. №258.</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23. Постановление </w:t>
      </w:r>
      <w:proofErr w:type="gramStart"/>
      <w:r w:rsidRPr="00A12736">
        <w:rPr>
          <w:rFonts w:ascii="Times New Roman" w:hAnsi="Times New Roman" w:cs="Times New Roman"/>
          <w:sz w:val="24"/>
          <w:szCs w:val="24"/>
        </w:rPr>
        <w:t>КМ</w:t>
      </w:r>
      <w:proofErr w:type="gramEnd"/>
      <w:r w:rsidRPr="00A12736">
        <w:rPr>
          <w:rFonts w:ascii="Times New Roman" w:hAnsi="Times New Roman" w:cs="Times New Roman"/>
          <w:sz w:val="24"/>
          <w:szCs w:val="24"/>
        </w:rPr>
        <w:t xml:space="preserve"> РТ от 06.12.2005 №567 «О Доме Дружбы народов Татарстана» (вместе с «Уставом государственного учреждения «Дом Дружбы народов Татарстана») // Сборник постановлений и распоряжений Кабинета Министров Республики Татарстан и нормативных актов республиканских органов исполнительной власти. 2005. №47-48. Ст. 0989.</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24. Об утверждении Республиканской целевой программы по профилактике терроризма и экстремизма в Республике Татарстан на 2009-2011 годы: Постановление </w:t>
      </w:r>
      <w:proofErr w:type="gramStart"/>
      <w:r w:rsidRPr="00A12736">
        <w:rPr>
          <w:rFonts w:ascii="Times New Roman" w:hAnsi="Times New Roman" w:cs="Times New Roman"/>
          <w:sz w:val="24"/>
          <w:szCs w:val="24"/>
        </w:rPr>
        <w:t>КМ</w:t>
      </w:r>
      <w:proofErr w:type="gramEnd"/>
      <w:r w:rsidRPr="00A12736">
        <w:rPr>
          <w:rFonts w:ascii="Times New Roman" w:hAnsi="Times New Roman" w:cs="Times New Roman"/>
          <w:sz w:val="24"/>
          <w:szCs w:val="24"/>
        </w:rPr>
        <w:t xml:space="preserve"> РТ от 31.12.2008 №956 [Электронный ресурс] // Справочно-правовая система «</w:t>
      </w:r>
      <w:proofErr w:type="spellStart"/>
      <w:r w:rsidRPr="00A12736">
        <w:rPr>
          <w:rFonts w:ascii="Times New Roman" w:hAnsi="Times New Roman" w:cs="Times New Roman"/>
          <w:sz w:val="24"/>
          <w:szCs w:val="24"/>
        </w:rPr>
        <w:t>КонсультантПлюс</w:t>
      </w:r>
      <w:proofErr w:type="spellEnd"/>
      <w:r w:rsidRPr="00A12736">
        <w:rPr>
          <w:rFonts w:ascii="Times New Roman" w:hAnsi="Times New Roman" w:cs="Times New Roman"/>
          <w:sz w:val="24"/>
          <w:szCs w:val="24"/>
        </w:rPr>
        <w:t>». Версия</w:t>
      </w:r>
      <w:proofErr w:type="gramStart"/>
      <w:r w:rsidRPr="00A12736">
        <w:rPr>
          <w:rFonts w:ascii="Times New Roman" w:hAnsi="Times New Roman" w:cs="Times New Roman"/>
          <w:sz w:val="24"/>
          <w:szCs w:val="24"/>
        </w:rPr>
        <w:t xml:space="preserve"> П</w:t>
      </w:r>
      <w:proofErr w:type="gramEnd"/>
      <w:r w:rsidRPr="00A12736">
        <w:rPr>
          <w:rFonts w:ascii="Times New Roman" w:hAnsi="Times New Roman" w:cs="Times New Roman"/>
          <w:sz w:val="24"/>
          <w:szCs w:val="24"/>
        </w:rPr>
        <w:t>роф.</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25. Об экстремизме и межнациональных отношениях: Письмо Министерства образования и науки Республики Татарстан от 10.04.2007 №2029/7  [Электронный ресурс] // Справочно-правовая система «</w:t>
      </w:r>
      <w:proofErr w:type="spellStart"/>
      <w:r w:rsidRPr="00A12736">
        <w:rPr>
          <w:rFonts w:ascii="Times New Roman" w:hAnsi="Times New Roman" w:cs="Times New Roman"/>
          <w:sz w:val="24"/>
          <w:szCs w:val="24"/>
        </w:rPr>
        <w:t>КонсультантПлюс</w:t>
      </w:r>
      <w:proofErr w:type="spellEnd"/>
      <w:r w:rsidRPr="00A12736">
        <w:rPr>
          <w:rFonts w:ascii="Times New Roman" w:hAnsi="Times New Roman" w:cs="Times New Roman"/>
          <w:sz w:val="24"/>
          <w:szCs w:val="24"/>
        </w:rPr>
        <w:t>». Версия</w:t>
      </w:r>
      <w:proofErr w:type="gramStart"/>
      <w:r w:rsidRPr="00A12736">
        <w:rPr>
          <w:rFonts w:ascii="Times New Roman" w:hAnsi="Times New Roman" w:cs="Times New Roman"/>
          <w:sz w:val="24"/>
          <w:szCs w:val="24"/>
        </w:rPr>
        <w:t xml:space="preserve"> П</w:t>
      </w:r>
      <w:proofErr w:type="gramEnd"/>
      <w:r w:rsidRPr="00A12736">
        <w:rPr>
          <w:rFonts w:ascii="Times New Roman" w:hAnsi="Times New Roman" w:cs="Times New Roman"/>
          <w:sz w:val="24"/>
          <w:szCs w:val="24"/>
        </w:rPr>
        <w:t>роф.</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26. Решение Казанской городской Думы от 04.07.2007 №2-18 «О Программе по сохранению, изучению и развитию языков народов, проживающих в </w:t>
      </w:r>
      <w:proofErr w:type="gramStart"/>
      <w:r w:rsidRPr="00A12736">
        <w:rPr>
          <w:rFonts w:ascii="Times New Roman" w:hAnsi="Times New Roman" w:cs="Times New Roman"/>
          <w:sz w:val="24"/>
          <w:szCs w:val="24"/>
        </w:rPr>
        <w:t>г</w:t>
      </w:r>
      <w:proofErr w:type="gramEnd"/>
      <w:r w:rsidRPr="00A12736">
        <w:rPr>
          <w:rFonts w:ascii="Times New Roman" w:hAnsi="Times New Roman" w:cs="Times New Roman"/>
          <w:sz w:val="24"/>
          <w:szCs w:val="24"/>
        </w:rPr>
        <w:t>. Казани» // Казанские ведомости. 2007. 11 июля.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27. Решение Горсовета муниципального образования «</w:t>
      </w:r>
      <w:proofErr w:type="gramStart"/>
      <w:r w:rsidRPr="00A12736">
        <w:rPr>
          <w:rFonts w:ascii="Times New Roman" w:hAnsi="Times New Roman" w:cs="Times New Roman"/>
          <w:sz w:val="24"/>
          <w:szCs w:val="24"/>
        </w:rPr>
        <w:t>г</w:t>
      </w:r>
      <w:proofErr w:type="gramEnd"/>
      <w:r w:rsidRPr="00A12736">
        <w:rPr>
          <w:rFonts w:ascii="Times New Roman" w:hAnsi="Times New Roman" w:cs="Times New Roman"/>
          <w:sz w:val="24"/>
          <w:szCs w:val="24"/>
        </w:rPr>
        <w:t xml:space="preserve">. Набережные Челны» от 25.09.2008 №34/15 «Об утверждении Плана реализации основных направлений государственной национальной политики Республики Татарстан в муниципальном образовании «город Набережные Челны» // </w:t>
      </w:r>
      <w:proofErr w:type="spellStart"/>
      <w:r w:rsidRPr="00A12736">
        <w:rPr>
          <w:rFonts w:ascii="Times New Roman" w:hAnsi="Times New Roman" w:cs="Times New Roman"/>
          <w:sz w:val="24"/>
          <w:szCs w:val="24"/>
        </w:rPr>
        <w:t>Челнинские</w:t>
      </w:r>
      <w:proofErr w:type="spellEnd"/>
      <w:r w:rsidRPr="00A12736">
        <w:rPr>
          <w:rFonts w:ascii="Times New Roman" w:hAnsi="Times New Roman" w:cs="Times New Roman"/>
          <w:sz w:val="24"/>
          <w:szCs w:val="24"/>
        </w:rPr>
        <w:t xml:space="preserve"> известия. 2008. 8 октября.</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28. О Совете по взаимодействию с религиозными и общественными организациями при Главе </w:t>
      </w:r>
      <w:proofErr w:type="spellStart"/>
      <w:r w:rsidRPr="00A12736">
        <w:rPr>
          <w:rFonts w:ascii="Times New Roman" w:hAnsi="Times New Roman" w:cs="Times New Roman"/>
          <w:sz w:val="24"/>
          <w:szCs w:val="24"/>
        </w:rPr>
        <w:t>Чистопольского</w:t>
      </w:r>
      <w:proofErr w:type="spellEnd"/>
      <w:r w:rsidRPr="00A12736">
        <w:rPr>
          <w:rFonts w:ascii="Times New Roman" w:hAnsi="Times New Roman" w:cs="Times New Roman"/>
          <w:sz w:val="24"/>
          <w:szCs w:val="24"/>
        </w:rPr>
        <w:t xml:space="preserve"> муниципального района (вместе с «Положением о Совете по взаимодействию с религиозными и общественными организациями при Главе </w:t>
      </w:r>
      <w:proofErr w:type="spellStart"/>
      <w:r w:rsidRPr="00A12736">
        <w:rPr>
          <w:rFonts w:ascii="Times New Roman" w:hAnsi="Times New Roman" w:cs="Times New Roman"/>
          <w:sz w:val="24"/>
          <w:szCs w:val="24"/>
        </w:rPr>
        <w:t>Чистопольского</w:t>
      </w:r>
      <w:proofErr w:type="spellEnd"/>
      <w:r w:rsidRPr="00A12736">
        <w:rPr>
          <w:rFonts w:ascii="Times New Roman" w:hAnsi="Times New Roman" w:cs="Times New Roman"/>
          <w:sz w:val="24"/>
          <w:szCs w:val="24"/>
        </w:rPr>
        <w:t xml:space="preserve"> муниципального района»): Постановление Главы муниципального образования «</w:t>
      </w:r>
      <w:proofErr w:type="spellStart"/>
      <w:r w:rsidRPr="00A12736">
        <w:rPr>
          <w:rFonts w:ascii="Times New Roman" w:hAnsi="Times New Roman" w:cs="Times New Roman"/>
          <w:sz w:val="24"/>
          <w:szCs w:val="24"/>
        </w:rPr>
        <w:t>Чистопольский</w:t>
      </w:r>
      <w:proofErr w:type="spellEnd"/>
      <w:r w:rsidRPr="00A12736">
        <w:rPr>
          <w:rFonts w:ascii="Times New Roman" w:hAnsi="Times New Roman" w:cs="Times New Roman"/>
          <w:sz w:val="24"/>
          <w:szCs w:val="24"/>
        </w:rPr>
        <w:t xml:space="preserve"> муниципальный район» от 06.05.2009 №29 [Электронный ресурс] // Справочно-правовая система «</w:t>
      </w:r>
      <w:proofErr w:type="spellStart"/>
      <w:r w:rsidRPr="00A12736">
        <w:rPr>
          <w:rFonts w:ascii="Times New Roman" w:hAnsi="Times New Roman" w:cs="Times New Roman"/>
          <w:sz w:val="24"/>
          <w:szCs w:val="24"/>
        </w:rPr>
        <w:t>КонсультантПлюс</w:t>
      </w:r>
      <w:proofErr w:type="spellEnd"/>
      <w:r w:rsidRPr="00A12736">
        <w:rPr>
          <w:rFonts w:ascii="Times New Roman" w:hAnsi="Times New Roman" w:cs="Times New Roman"/>
          <w:sz w:val="24"/>
          <w:szCs w:val="24"/>
        </w:rPr>
        <w:t>». Версия</w:t>
      </w:r>
      <w:proofErr w:type="gramStart"/>
      <w:r w:rsidRPr="00A12736">
        <w:rPr>
          <w:rFonts w:ascii="Times New Roman" w:hAnsi="Times New Roman" w:cs="Times New Roman"/>
          <w:sz w:val="24"/>
          <w:szCs w:val="24"/>
        </w:rPr>
        <w:t xml:space="preserve"> П</w:t>
      </w:r>
      <w:proofErr w:type="gramEnd"/>
      <w:r w:rsidRPr="00A12736">
        <w:rPr>
          <w:rFonts w:ascii="Times New Roman" w:hAnsi="Times New Roman" w:cs="Times New Roman"/>
          <w:sz w:val="24"/>
          <w:szCs w:val="24"/>
        </w:rPr>
        <w:t>роф.</w:t>
      </w:r>
    </w:p>
    <w:p w:rsidR="00373EBE" w:rsidRPr="00A12736" w:rsidRDefault="00373EBE" w:rsidP="00A12736">
      <w:pPr>
        <w:pStyle w:val="afd"/>
        <w:jc w:val="both"/>
        <w:rPr>
          <w:rFonts w:ascii="Times New Roman" w:hAnsi="Times New Roman" w:cs="Times New Roman"/>
          <w:snapToGrid w:val="0"/>
          <w:sz w:val="24"/>
          <w:szCs w:val="24"/>
        </w:rPr>
      </w:pPr>
      <w:r w:rsidRPr="00A12736">
        <w:rPr>
          <w:rFonts w:ascii="Times New Roman" w:hAnsi="Times New Roman" w:cs="Times New Roman"/>
          <w:snapToGrid w:val="0"/>
          <w:sz w:val="24"/>
          <w:szCs w:val="24"/>
          <w:lang w:val="en-US"/>
        </w:rPr>
        <w:t>II</w:t>
      </w:r>
      <w:r w:rsidRPr="00A12736">
        <w:rPr>
          <w:rFonts w:ascii="Times New Roman" w:hAnsi="Times New Roman" w:cs="Times New Roman"/>
          <w:snapToGrid w:val="0"/>
          <w:sz w:val="24"/>
          <w:szCs w:val="24"/>
        </w:rPr>
        <w:t>. Монографии, книги, сборники, научные статьи</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29. </w:t>
      </w:r>
      <w:proofErr w:type="spellStart"/>
      <w:r w:rsidRPr="00A12736">
        <w:rPr>
          <w:rFonts w:ascii="Times New Roman" w:hAnsi="Times New Roman" w:cs="Times New Roman"/>
          <w:sz w:val="24"/>
          <w:szCs w:val="24"/>
        </w:rPr>
        <w:t>Андриченко</w:t>
      </w:r>
      <w:proofErr w:type="spellEnd"/>
      <w:r w:rsidRPr="00A12736">
        <w:rPr>
          <w:rFonts w:ascii="Times New Roman" w:hAnsi="Times New Roman" w:cs="Times New Roman"/>
          <w:sz w:val="24"/>
          <w:szCs w:val="24"/>
        </w:rPr>
        <w:t xml:space="preserve"> Л.В. Правовой статус национальных меньшинств и коренных малочисленных народов в Российской Федерации. – М.: Регулирование и защита прав </w:t>
      </w:r>
      <w:r w:rsidRPr="00A12736">
        <w:rPr>
          <w:rFonts w:ascii="Times New Roman" w:hAnsi="Times New Roman" w:cs="Times New Roman"/>
          <w:sz w:val="24"/>
          <w:szCs w:val="24"/>
        </w:rPr>
        <w:lastRenderedPageBreak/>
        <w:t xml:space="preserve">национальных меньшинств и коренных малочисленных народов в </w:t>
      </w:r>
      <w:r w:rsidR="00D06F0F" w:rsidRPr="00A12736">
        <w:rPr>
          <w:rFonts w:ascii="Times New Roman" w:hAnsi="Times New Roman" w:cs="Times New Roman"/>
          <w:sz w:val="24"/>
          <w:szCs w:val="24"/>
        </w:rPr>
        <w:t>РФ</w:t>
      </w:r>
      <w:r w:rsidRPr="00A12736">
        <w:rPr>
          <w:rFonts w:ascii="Times New Roman" w:hAnsi="Times New Roman" w:cs="Times New Roman"/>
          <w:sz w:val="24"/>
          <w:szCs w:val="24"/>
        </w:rPr>
        <w:t>. ОАО Издательский дом Городец, 2005.</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30. </w:t>
      </w:r>
      <w:proofErr w:type="spellStart"/>
      <w:r w:rsidRPr="00A12736">
        <w:rPr>
          <w:rFonts w:ascii="Times New Roman" w:hAnsi="Times New Roman" w:cs="Times New Roman"/>
          <w:sz w:val="24"/>
          <w:szCs w:val="24"/>
        </w:rPr>
        <w:t>Бархатова</w:t>
      </w:r>
      <w:proofErr w:type="spellEnd"/>
      <w:r w:rsidRPr="00A12736">
        <w:rPr>
          <w:rFonts w:ascii="Times New Roman" w:hAnsi="Times New Roman" w:cs="Times New Roman"/>
          <w:sz w:val="24"/>
          <w:szCs w:val="24"/>
        </w:rPr>
        <w:t xml:space="preserve"> Е.Ю. Комментарий к Конституции Российской Федерации (постатейный). – М.: Проспект, 2010.</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31. </w:t>
      </w:r>
      <w:proofErr w:type="spellStart"/>
      <w:r w:rsidRPr="00A12736">
        <w:rPr>
          <w:rFonts w:ascii="Times New Roman" w:hAnsi="Times New Roman" w:cs="Times New Roman"/>
          <w:sz w:val="24"/>
          <w:szCs w:val="24"/>
        </w:rPr>
        <w:t>Бекишиева</w:t>
      </w:r>
      <w:proofErr w:type="spellEnd"/>
      <w:r w:rsidRPr="00A12736">
        <w:rPr>
          <w:rFonts w:ascii="Times New Roman" w:hAnsi="Times New Roman" w:cs="Times New Roman"/>
          <w:sz w:val="24"/>
          <w:szCs w:val="24"/>
        </w:rPr>
        <w:t xml:space="preserve"> С.Р. Правовая система Дагестана: вопросы теории и практики: Монография. – Махачкала: Изд-во ДНЦ РАН, 2005.</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32. Зиннуров А.К. Деятельность Министерства образования и науки Республики Татарстан по профилактике терроризма и экстремизма в </w:t>
      </w:r>
      <w:proofErr w:type="spellStart"/>
      <w:r w:rsidRPr="00A12736">
        <w:rPr>
          <w:rFonts w:ascii="Times New Roman" w:hAnsi="Times New Roman" w:cs="Times New Roman"/>
          <w:sz w:val="24"/>
          <w:szCs w:val="24"/>
        </w:rPr>
        <w:t>подростково-молодежной</w:t>
      </w:r>
      <w:proofErr w:type="spellEnd"/>
      <w:r w:rsidRPr="00A12736">
        <w:rPr>
          <w:rFonts w:ascii="Times New Roman" w:hAnsi="Times New Roman" w:cs="Times New Roman"/>
          <w:sz w:val="24"/>
          <w:szCs w:val="24"/>
        </w:rPr>
        <w:t xml:space="preserve"> среде // Совершенствование деятельности правоохранительных органов по предупреждению экстремизма: сборник материалов межведомственной научно-практической конференции (5 мая 2010 г., г. Казань). Казань: КЮИ МВД России, 2010.</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33. Комментарий к Кодексу Российской Федерации об административных правонарушениях (постатейный) / А.Г. </w:t>
      </w:r>
      <w:proofErr w:type="spellStart"/>
      <w:r w:rsidRPr="00A12736">
        <w:rPr>
          <w:rFonts w:ascii="Times New Roman" w:hAnsi="Times New Roman" w:cs="Times New Roman"/>
          <w:sz w:val="24"/>
          <w:szCs w:val="24"/>
        </w:rPr>
        <w:t>Авдейко</w:t>
      </w:r>
      <w:proofErr w:type="spellEnd"/>
      <w:r w:rsidRPr="00A12736">
        <w:rPr>
          <w:rFonts w:ascii="Times New Roman" w:hAnsi="Times New Roman" w:cs="Times New Roman"/>
          <w:sz w:val="24"/>
          <w:szCs w:val="24"/>
        </w:rPr>
        <w:t xml:space="preserve">, С.Н. Антонов, И.Л. </w:t>
      </w:r>
      <w:proofErr w:type="spellStart"/>
      <w:r w:rsidRPr="00A12736">
        <w:rPr>
          <w:rFonts w:ascii="Times New Roman" w:hAnsi="Times New Roman" w:cs="Times New Roman"/>
          <w:sz w:val="24"/>
          <w:szCs w:val="24"/>
        </w:rPr>
        <w:t>Бачило</w:t>
      </w:r>
      <w:proofErr w:type="spellEnd"/>
      <w:r w:rsidRPr="00A12736">
        <w:rPr>
          <w:rFonts w:ascii="Times New Roman" w:hAnsi="Times New Roman" w:cs="Times New Roman"/>
          <w:sz w:val="24"/>
          <w:szCs w:val="24"/>
        </w:rPr>
        <w:t xml:space="preserve"> и др.; под ред. Н.Г. </w:t>
      </w:r>
      <w:proofErr w:type="spellStart"/>
      <w:r w:rsidRPr="00A12736">
        <w:rPr>
          <w:rFonts w:ascii="Times New Roman" w:hAnsi="Times New Roman" w:cs="Times New Roman"/>
          <w:sz w:val="24"/>
          <w:szCs w:val="24"/>
        </w:rPr>
        <w:t>Салищевой</w:t>
      </w:r>
      <w:proofErr w:type="spellEnd"/>
      <w:r w:rsidRPr="00A12736">
        <w:rPr>
          <w:rFonts w:ascii="Times New Roman" w:hAnsi="Times New Roman" w:cs="Times New Roman"/>
          <w:sz w:val="24"/>
          <w:szCs w:val="24"/>
        </w:rPr>
        <w:t xml:space="preserve">. 6-е изд., </w:t>
      </w:r>
      <w:proofErr w:type="spellStart"/>
      <w:r w:rsidRPr="00A12736">
        <w:rPr>
          <w:rFonts w:ascii="Times New Roman" w:hAnsi="Times New Roman" w:cs="Times New Roman"/>
          <w:sz w:val="24"/>
          <w:szCs w:val="24"/>
        </w:rPr>
        <w:t>перераб</w:t>
      </w:r>
      <w:proofErr w:type="spellEnd"/>
      <w:r w:rsidRPr="00A12736">
        <w:rPr>
          <w:rFonts w:ascii="Times New Roman" w:hAnsi="Times New Roman" w:cs="Times New Roman"/>
          <w:sz w:val="24"/>
          <w:szCs w:val="24"/>
        </w:rPr>
        <w:t>. и доп. – М.: Проспект, 2009.</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34. Комментарий к Конституции </w:t>
      </w:r>
      <w:r w:rsidR="00D06F0F" w:rsidRPr="00A12736">
        <w:rPr>
          <w:rFonts w:ascii="Times New Roman" w:hAnsi="Times New Roman" w:cs="Times New Roman"/>
          <w:sz w:val="24"/>
          <w:szCs w:val="24"/>
        </w:rPr>
        <w:t>РФ</w:t>
      </w:r>
      <w:r w:rsidRPr="00A12736">
        <w:rPr>
          <w:rFonts w:ascii="Times New Roman" w:hAnsi="Times New Roman" w:cs="Times New Roman"/>
          <w:sz w:val="24"/>
          <w:szCs w:val="24"/>
        </w:rPr>
        <w:t xml:space="preserve"> (постатейный) (2-е издан</w:t>
      </w:r>
      <w:r w:rsidR="00D06F0F" w:rsidRPr="00A12736">
        <w:rPr>
          <w:rFonts w:ascii="Times New Roman" w:hAnsi="Times New Roman" w:cs="Times New Roman"/>
          <w:sz w:val="24"/>
          <w:szCs w:val="24"/>
        </w:rPr>
        <w:t>ие, переработанное</w:t>
      </w:r>
      <w:r w:rsidRPr="00A12736">
        <w:rPr>
          <w:rFonts w:ascii="Times New Roman" w:hAnsi="Times New Roman" w:cs="Times New Roman"/>
          <w:sz w:val="24"/>
          <w:szCs w:val="24"/>
        </w:rPr>
        <w:t xml:space="preserve">) / Под ред. Л.А. </w:t>
      </w:r>
      <w:proofErr w:type="spellStart"/>
      <w:r w:rsidRPr="00A12736">
        <w:rPr>
          <w:rFonts w:ascii="Times New Roman" w:hAnsi="Times New Roman" w:cs="Times New Roman"/>
          <w:sz w:val="24"/>
          <w:szCs w:val="24"/>
        </w:rPr>
        <w:t>Окунькова</w:t>
      </w:r>
      <w:proofErr w:type="spellEnd"/>
      <w:r w:rsidRPr="00A12736">
        <w:rPr>
          <w:rFonts w:ascii="Times New Roman" w:hAnsi="Times New Roman" w:cs="Times New Roman"/>
          <w:sz w:val="24"/>
          <w:szCs w:val="24"/>
        </w:rPr>
        <w:t>. – М.: «БЕК», 1996.</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35. Комментарий к Уголовному кодексу </w:t>
      </w:r>
      <w:r w:rsidR="00D06F0F" w:rsidRPr="00A12736">
        <w:rPr>
          <w:rFonts w:ascii="Times New Roman" w:hAnsi="Times New Roman" w:cs="Times New Roman"/>
          <w:sz w:val="24"/>
          <w:szCs w:val="24"/>
        </w:rPr>
        <w:t>РФ</w:t>
      </w:r>
      <w:r w:rsidRPr="00A12736">
        <w:rPr>
          <w:rFonts w:ascii="Times New Roman" w:hAnsi="Times New Roman" w:cs="Times New Roman"/>
          <w:sz w:val="24"/>
          <w:szCs w:val="24"/>
        </w:rPr>
        <w:t xml:space="preserve"> (постатейный) / А.В. Бриллиантов, Г.Д. </w:t>
      </w:r>
      <w:proofErr w:type="spellStart"/>
      <w:r w:rsidRPr="00A12736">
        <w:rPr>
          <w:rFonts w:ascii="Times New Roman" w:hAnsi="Times New Roman" w:cs="Times New Roman"/>
          <w:sz w:val="24"/>
          <w:szCs w:val="24"/>
        </w:rPr>
        <w:t>Долженкова</w:t>
      </w:r>
      <w:proofErr w:type="spellEnd"/>
      <w:r w:rsidRPr="00A12736">
        <w:rPr>
          <w:rFonts w:ascii="Times New Roman" w:hAnsi="Times New Roman" w:cs="Times New Roman"/>
          <w:sz w:val="24"/>
          <w:szCs w:val="24"/>
        </w:rPr>
        <w:t xml:space="preserve">, Я.Е. Иванова и др.; под ред. А.В. </w:t>
      </w:r>
      <w:proofErr w:type="spellStart"/>
      <w:r w:rsidRPr="00A12736">
        <w:rPr>
          <w:rFonts w:ascii="Times New Roman" w:hAnsi="Times New Roman" w:cs="Times New Roman"/>
          <w:sz w:val="24"/>
          <w:szCs w:val="24"/>
        </w:rPr>
        <w:t>Бриллиантова</w:t>
      </w:r>
      <w:proofErr w:type="spellEnd"/>
      <w:r w:rsidRPr="00A12736">
        <w:rPr>
          <w:rFonts w:ascii="Times New Roman" w:hAnsi="Times New Roman" w:cs="Times New Roman"/>
          <w:sz w:val="24"/>
          <w:szCs w:val="24"/>
        </w:rPr>
        <w:t>. – М.: Проспект, 2010.</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36. Научно-практическое пособие по применению УК РФ / В.П. Верин, С.А. Ворожцов, В.В. Демидов и др.; под ред. В.М. Лебедева. – М.: НОРМА, 2005.</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 xml:space="preserve">37. </w:t>
      </w:r>
      <w:proofErr w:type="spellStart"/>
      <w:r w:rsidRPr="00A12736">
        <w:rPr>
          <w:rFonts w:ascii="Times New Roman" w:hAnsi="Times New Roman" w:cs="Times New Roman"/>
          <w:sz w:val="24"/>
          <w:szCs w:val="24"/>
        </w:rPr>
        <w:t>Торшин</w:t>
      </w:r>
      <w:proofErr w:type="spellEnd"/>
      <w:r w:rsidRPr="00A12736">
        <w:rPr>
          <w:rFonts w:ascii="Times New Roman" w:hAnsi="Times New Roman" w:cs="Times New Roman"/>
          <w:sz w:val="24"/>
          <w:szCs w:val="24"/>
        </w:rPr>
        <w:t xml:space="preserve"> А.П. Укрепление межнациональных отношений – важнейшая задача современной России // Государственная власть и местное самоуправление. 2007. №10.</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38. Ярославцев В.Г. Предложения по совершенствованию механизма защиты от посягательства на национальное равноправие в России, СНГ и бывших республиках СССР // Материалы конференции. Российский комитет адвокатов. – СПб</w:t>
      </w:r>
      <w:proofErr w:type="gramStart"/>
      <w:r w:rsidRPr="00A12736">
        <w:rPr>
          <w:rFonts w:ascii="Times New Roman" w:hAnsi="Times New Roman" w:cs="Times New Roman"/>
          <w:sz w:val="24"/>
          <w:szCs w:val="24"/>
        </w:rPr>
        <w:t xml:space="preserve">., </w:t>
      </w:r>
      <w:proofErr w:type="gramEnd"/>
      <w:r w:rsidRPr="00A12736">
        <w:rPr>
          <w:rFonts w:ascii="Times New Roman" w:hAnsi="Times New Roman" w:cs="Times New Roman"/>
          <w:sz w:val="24"/>
          <w:szCs w:val="24"/>
        </w:rPr>
        <w:t>1993.</w:t>
      </w:r>
    </w:p>
    <w:p w:rsidR="00373EBE" w:rsidRPr="00A12736" w:rsidRDefault="00373EBE" w:rsidP="00A12736">
      <w:pPr>
        <w:pStyle w:val="afd"/>
        <w:jc w:val="both"/>
        <w:rPr>
          <w:rFonts w:ascii="Times New Roman" w:hAnsi="Times New Roman" w:cs="Times New Roman"/>
          <w:sz w:val="24"/>
          <w:szCs w:val="24"/>
        </w:rPr>
      </w:pPr>
      <w:r w:rsidRPr="00A12736">
        <w:rPr>
          <w:rFonts w:ascii="Times New Roman" w:hAnsi="Times New Roman" w:cs="Times New Roman"/>
          <w:sz w:val="24"/>
          <w:szCs w:val="24"/>
        </w:rPr>
        <w:t>Методические материалы (рекомендации) подготовлены при информационной поддержке справочно-правовой системы «</w:t>
      </w:r>
      <w:proofErr w:type="spellStart"/>
      <w:r w:rsidRPr="00A12736">
        <w:rPr>
          <w:rFonts w:ascii="Times New Roman" w:hAnsi="Times New Roman" w:cs="Times New Roman"/>
          <w:sz w:val="24"/>
          <w:szCs w:val="24"/>
        </w:rPr>
        <w:t>КонсультантПлюс</w:t>
      </w:r>
      <w:proofErr w:type="spellEnd"/>
      <w:r w:rsidRPr="00A12736">
        <w:rPr>
          <w:rFonts w:ascii="Times New Roman" w:hAnsi="Times New Roman" w:cs="Times New Roman"/>
          <w:sz w:val="24"/>
          <w:szCs w:val="24"/>
        </w:rPr>
        <w:t>».</w:t>
      </w:r>
    </w:p>
    <w:p w:rsidR="00D06F0F" w:rsidRPr="00A12736" w:rsidRDefault="00D06F0F" w:rsidP="00A12736">
      <w:pPr>
        <w:pStyle w:val="afd"/>
        <w:jc w:val="both"/>
        <w:rPr>
          <w:rFonts w:ascii="Times New Roman" w:hAnsi="Times New Roman" w:cs="Times New Roman"/>
          <w:sz w:val="24"/>
          <w:szCs w:val="24"/>
        </w:rPr>
      </w:pPr>
    </w:p>
    <w:p w:rsidR="00D06F0F" w:rsidRPr="00A12736" w:rsidRDefault="00D06F0F" w:rsidP="00A12736">
      <w:pPr>
        <w:pStyle w:val="afd"/>
        <w:jc w:val="both"/>
        <w:rPr>
          <w:rFonts w:ascii="Times New Roman" w:hAnsi="Times New Roman" w:cs="Times New Roman"/>
          <w:sz w:val="24"/>
          <w:szCs w:val="24"/>
        </w:rPr>
      </w:pPr>
    </w:p>
    <w:p w:rsidR="00D06F0F" w:rsidRPr="00A12736" w:rsidRDefault="00D06F0F" w:rsidP="00A12736">
      <w:pPr>
        <w:pStyle w:val="afd"/>
        <w:jc w:val="both"/>
        <w:rPr>
          <w:rFonts w:ascii="Times New Roman" w:hAnsi="Times New Roman" w:cs="Times New Roman"/>
          <w:sz w:val="24"/>
          <w:szCs w:val="24"/>
        </w:rPr>
      </w:pPr>
    </w:p>
    <w:sectPr w:rsidR="00D06F0F" w:rsidRPr="00A12736" w:rsidSect="00373EBE">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6E" w:rsidRDefault="00405A6E" w:rsidP="00373EBE">
      <w:pPr>
        <w:spacing w:after="0" w:line="240" w:lineRule="auto"/>
      </w:pPr>
      <w:r>
        <w:separator/>
      </w:r>
    </w:p>
  </w:endnote>
  <w:endnote w:type="continuationSeparator" w:id="0">
    <w:p w:rsidR="00405A6E" w:rsidRDefault="00405A6E" w:rsidP="00373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TimesET">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6E" w:rsidRDefault="00405A6E" w:rsidP="00373EBE">
      <w:pPr>
        <w:spacing w:after="0" w:line="240" w:lineRule="auto"/>
      </w:pPr>
      <w:r>
        <w:separator/>
      </w:r>
    </w:p>
  </w:footnote>
  <w:footnote w:type="continuationSeparator" w:id="0">
    <w:p w:rsidR="00405A6E" w:rsidRDefault="00405A6E" w:rsidP="00373EBE">
      <w:pPr>
        <w:spacing w:after="0" w:line="240" w:lineRule="auto"/>
      </w:pPr>
      <w:r>
        <w:continuationSeparator/>
      </w:r>
    </w:p>
  </w:footnote>
  <w:footnote w:id="1">
    <w:p w:rsidR="00373EBE" w:rsidRDefault="00373EBE" w:rsidP="00373EBE">
      <w:pPr>
        <w:pStyle w:val="a4"/>
        <w:jc w:val="both"/>
        <w:rPr>
          <w:sz w:val="24"/>
          <w:szCs w:val="24"/>
        </w:rPr>
      </w:pPr>
      <w:r>
        <w:rPr>
          <w:rStyle w:val="afc"/>
        </w:rPr>
        <w:footnoteRef/>
      </w:r>
      <w:r>
        <w:rPr>
          <w:sz w:val="24"/>
          <w:szCs w:val="24"/>
        </w:rPr>
        <w:t xml:space="preserve"> Конвенция о защите прав человека и основных свобод (заключена в </w:t>
      </w:r>
      <w:proofErr w:type="gramStart"/>
      <w:r>
        <w:rPr>
          <w:sz w:val="24"/>
          <w:szCs w:val="24"/>
        </w:rPr>
        <w:t>г</w:t>
      </w:r>
      <w:proofErr w:type="gramEnd"/>
      <w:r>
        <w:rPr>
          <w:sz w:val="24"/>
          <w:szCs w:val="24"/>
        </w:rPr>
        <w:t xml:space="preserve">. Риме 04.11.1950) (с </w:t>
      </w:r>
      <w:proofErr w:type="spellStart"/>
      <w:r>
        <w:rPr>
          <w:sz w:val="24"/>
          <w:szCs w:val="24"/>
        </w:rPr>
        <w:t>изм</w:t>
      </w:r>
      <w:proofErr w:type="spellEnd"/>
      <w:r>
        <w:rPr>
          <w:sz w:val="24"/>
          <w:szCs w:val="24"/>
        </w:rPr>
        <w:t>. от 13.05.2004) // Собрание законодательства РФ. 2001. №2. Ст. 163.</w:t>
      </w:r>
    </w:p>
  </w:footnote>
  <w:footnote w:id="2">
    <w:p w:rsidR="00373EBE" w:rsidRDefault="00373EBE" w:rsidP="00373EBE">
      <w:pPr>
        <w:pStyle w:val="a4"/>
        <w:jc w:val="both"/>
        <w:rPr>
          <w:sz w:val="24"/>
          <w:szCs w:val="24"/>
        </w:rPr>
      </w:pPr>
      <w:r>
        <w:rPr>
          <w:rStyle w:val="afc"/>
        </w:rPr>
        <w:footnoteRef/>
      </w:r>
      <w:r>
        <w:rPr>
          <w:sz w:val="24"/>
          <w:szCs w:val="24"/>
        </w:rPr>
        <w:t xml:space="preserve"> См.: Указ Президента Российской Федерации от 15.06.1996 №909 «Об утверждении Концепции государственной национальной политики Российской Федерации» // Собрание законодательства РФ. 1996. №25. Ст. 3010.</w:t>
      </w:r>
    </w:p>
  </w:footnote>
  <w:footnote w:id="3">
    <w:p w:rsidR="00373EBE" w:rsidRDefault="00373EBE" w:rsidP="00373EBE">
      <w:pPr>
        <w:pStyle w:val="a4"/>
        <w:jc w:val="both"/>
        <w:rPr>
          <w:sz w:val="24"/>
          <w:szCs w:val="24"/>
        </w:rPr>
      </w:pPr>
      <w:r>
        <w:rPr>
          <w:rStyle w:val="afc"/>
        </w:rPr>
        <w:footnoteRef/>
      </w:r>
      <w:r>
        <w:t xml:space="preserve"> </w:t>
      </w:r>
      <w:r>
        <w:rPr>
          <w:sz w:val="24"/>
          <w:szCs w:val="24"/>
        </w:rPr>
        <w:t>См.: Конституция Российской Федерации. Часть 2 статья 29 // Собрание законодательства РФ. 2009. №4. Ст. 445.</w:t>
      </w:r>
    </w:p>
  </w:footnote>
  <w:footnote w:id="4">
    <w:p w:rsidR="00373EBE" w:rsidRDefault="00373EBE" w:rsidP="00373EBE">
      <w:pPr>
        <w:pStyle w:val="a4"/>
        <w:jc w:val="both"/>
        <w:rPr>
          <w:sz w:val="24"/>
          <w:szCs w:val="24"/>
        </w:rPr>
      </w:pPr>
      <w:r>
        <w:rPr>
          <w:rStyle w:val="afc"/>
        </w:rPr>
        <w:footnoteRef/>
      </w:r>
      <w:r>
        <w:rPr>
          <w:sz w:val="24"/>
          <w:szCs w:val="24"/>
        </w:rPr>
        <w:t xml:space="preserve"> См.: </w:t>
      </w:r>
      <w:proofErr w:type="spellStart"/>
      <w:r>
        <w:rPr>
          <w:sz w:val="24"/>
          <w:szCs w:val="24"/>
        </w:rPr>
        <w:t>Торшин</w:t>
      </w:r>
      <w:proofErr w:type="spellEnd"/>
      <w:r>
        <w:rPr>
          <w:sz w:val="24"/>
          <w:szCs w:val="24"/>
        </w:rPr>
        <w:t xml:space="preserve"> А.П. Укрепление межнациональных отношений – важнейшая задача современной России // Государственная власть и местное самоуправление. 2007. №10.</w:t>
      </w:r>
    </w:p>
  </w:footnote>
  <w:footnote w:id="5">
    <w:p w:rsidR="00373EBE" w:rsidRDefault="00373EBE" w:rsidP="00373EBE">
      <w:pPr>
        <w:pStyle w:val="a4"/>
        <w:jc w:val="both"/>
        <w:rPr>
          <w:sz w:val="24"/>
          <w:szCs w:val="24"/>
        </w:rPr>
      </w:pPr>
      <w:r>
        <w:rPr>
          <w:rStyle w:val="afc"/>
        </w:rPr>
        <w:footnoteRef/>
      </w:r>
      <w:r>
        <w:t xml:space="preserve"> См.: </w:t>
      </w:r>
      <w:proofErr w:type="spellStart"/>
      <w:r>
        <w:rPr>
          <w:sz w:val="24"/>
          <w:szCs w:val="24"/>
        </w:rPr>
        <w:t>Бекишиева</w:t>
      </w:r>
      <w:proofErr w:type="spellEnd"/>
      <w:r>
        <w:rPr>
          <w:sz w:val="24"/>
          <w:szCs w:val="24"/>
        </w:rPr>
        <w:t xml:space="preserve"> С.Р. Правовая система Дагестана: вопросы теории и практики: Монография. Махачкала: Изд-во ДНЦ РАН, 2005. С.16.</w:t>
      </w:r>
    </w:p>
  </w:footnote>
  <w:footnote w:id="6">
    <w:p w:rsidR="00373EBE" w:rsidRDefault="00373EBE" w:rsidP="00373EBE">
      <w:pPr>
        <w:pStyle w:val="a4"/>
        <w:jc w:val="both"/>
        <w:rPr>
          <w:sz w:val="24"/>
          <w:szCs w:val="24"/>
        </w:rPr>
      </w:pPr>
      <w:r>
        <w:rPr>
          <w:rStyle w:val="afc"/>
        </w:rPr>
        <w:footnoteRef/>
      </w:r>
      <w:r>
        <w:rPr>
          <w:sz w:val="24"/>
          <w:szCs w:val="24"/>
        </w:rPr>
        <w:t xml:space="preserve"> См.: Ярославцев В.Г. Предложения по совершенствованию механизма защиты от посягательства на национальное равноправие в России, СНГ и бывших республиках СССР // Материалы конференции. Российский комитет адвокатов. СПб</w:t>
      </w:r>
      <w:proofErr w:type="gramStart"/>
      <w:r>
        <w:rPr>
          <w:sz w:val="24"/>
          <w:szCs w:val="24"/>
        </w:rPr>
        <w:t xml:space="preserve">., </w:t>
      </w:r>
      <w:proofErr w:type="gramEnd"/>
      <w:r>
        <w:rPr>
          <w:sz w:val="24"/>
          <w:szCs w:val="24"/>
        </w:rPr>
        <w:t>1993.</w:t>
      </w:r>
    </w:p>
  </w:footnote>
  <w:footnote w:id="7">
    <w:p w:rsidR="00373EBE" w:rsidRDefault="00373EBE" w:rsidP="00373EBE">
      <w:pPr>
        <w:autoSpaceDE w:val="0"/>
        <w:autoSpaceDN w:val="0"/>
        <w:adjustRightInd w:val="0"/>
        <w:jc w:val="both"/>
        <w:rPr>
          <w:sz w:val="24"/>
          <w:szCs w:val="24"/>
        </w:rPr>
      </w:pPr>
      <w:r>
        <w:rPr>
          <w:rStyle w:val="afc"/>
        </w:rPr>
        <w:footnoteRef/>
      </w:r>
      <w:r>
        <w:t xml:space="preserve"> </w:t>
      </w:r>
      <w:r>
        <w:rPr>
          <w:iCs/>
        </w:rPr>
        <w:t xml:space="preserve">См.: Конституция Российской Федерации </w:t>
      </w:r>
      <w:r>
        <w:t>// Собрание законодательства РФ. 2009. №4. Ст. 445.</w:t>
      </w:r>
    </w:p>
  </w:footnote>
  <w:footnote w:id="8">
    <w:p w:rsidR="00373EBE" w:rsidRDefault="00373EBE" w:rsidP="00373EBE">
      <w:pPr>
        <w:pStyle w:val="a4"/>
        <w:jc w:val="both"/>
        <w:rPr>
          <w:sz w:val="24"/>
          <w:szCs w:val="24"/>
        </w:rPr>
      </w:pPr>
      <w:r>
        <w:rPr>
          <w:rStyle w:val="afc"/>
        </w:rPr>
        <w:footnoteRef/>
      </w:r>
      <w:r>
        <w:rPr>
          <w:sz w:val="24"/>
          <w:szCs w:val="24"/>
        </w:rPr>
        <w:t xml:space="preserve"> См.: Там же. Статья 26.</w:t>
      </w:r>
    </w:p>
  </w:footnote>
  <w:footnote w:id="9">
    <w:p w:rsidR="00373EBE" w:rsidRDefault="00373EBE" w:rsidP="00373EBE">
      <w:pPr>
        <w:autoSpaceDE w:val="0"/>
        <w:autoSpaceDN w:val="0"/>
        <w:adjustRightInd w:val="0"/>
        <w:jc w:val="both"/>
        <w:rPr>
          <w:sz w:val="24"/>
          <w:szCs w:val="24"/>
        </w:rPr>
      </w:pPr>
      <w:r>
        <w:rPr>
          <w:rStyle w:val="afc"/>
        </w:rPr>
        <w:footnoteRef/>
      </w:r>
      <w:r>
        <w:t xml:space="preserve"> См.: </w:t>
      </w:r>
      <w:proofErr w:type="spellStart"/>
      <w:r>
        <w:t>Бархатова</w:t>
      </w:r>
      <w:proofErr w:type="spellEnd"/>
      <w:r>
        <w:t xml:space="preserve"> Е.Ю. Комментарий к Конституции Российской Федерации (постатейный). М.: Проспект, 2010.</w:t>
      </w:r>
    </w:p>
  </w:footnote>
  <w:footnote w:id="10">
    <w:p w:rsidR="00373EBE" w:rsidRDefault="00373EBE" w:rsidP="00373EBE">
      <w:pPr>
        <w:pStyle w:val="a4"/>
        <w:jc w:val="both"/>
        <w:rPr>
          <w:sz w:val="24"/>
          <w:szCs w:val="24"/>
        </w:rPr>
      </w:pPr>
      <w:r>
        <w:rPr>
          <w:rStyle w:val="afc"/>
        </w:rPr>
        <w:footnoteRef/>
      </w:r>
      <w:r>
        <w:rPr>
          <w:sz w:val="24"/>
          <w:szCs w:val="24"/>
        </w:rPr>
        <w:t xml:space="preserve"> </w:t>
      </w:r>
      <w:r>
        <w:rPr>
          <w:iCs/>
          <w:sz w:val="24"/>
          <w:szCs w:val="24"/>
        </w:rPr>
        <w:t xml:space="preserve">См.: Конституция Российской Федерации. Статьи 26, 29. </w:t>
      </w:r>
      <w:r>
        <w:rPr>
          <w:sz w:val="24"/>
          <w:szCs w:val="24"/>
        </w:rPr>
        <w:t>// Собрание законодательства РФ. 2009. №4. Ст. 445.</w:t>
      </w:r>
    </w:p>
  </w:footnote>
  <w:footnote w:id="11">
    <w:p w:rsidR="00373EBE" w:rsidRDefault="00373EBE" w:rsidP="00373EBE">
      <w:pPr>
        <w:pStyle w:val="a4"/>
        <w:jc w:val="both"/>
        <w:rPr>
          <w:sz w:val="24"/>
          <w:szCs w:val="24"/>
        </w:rPr>
      </w:pPr>
      <w:r>
        <w:rPr>
          <w:rStyle w:val="afc"/>
        </w:rPr>
        <w:footnoteRef/>
      </w:r>
      <w:r>
        <w:rPr>
          <w:sz w:val="24"/>
          <w:szCs w:val="24"/>
        </w:rPr>
        <w:t xml:space="preserve"> См.: Там же.</w:t>
      </w:r>
    </w:p>
  </w:footnote>
  <w:footnote w:id="12">
    <w:p w:rsidR="00373EBE" w:rsidRDefault="00373EBE" w:rsidP="00373EBE">
      <w:pPr>
        <w:autoSpaceDE w:val="0"/>
        <w:autoSpaceDN w:val="0"/>
        <w:adjustRightInd w:val="0"/>
        <w:jc w:val="both"/>
        <w:rPr>
          <w:iCs/>
          <w:sz w:val="24"/>
          <w:szCs w:val="24"/>
        </w:rPr>
      </w:pPr>
      <w:r>
        <w:rPr>
          <w:rStyle w:val="afc"/>
        </w:rPr>
        <w:footnoteRef/>
      </w:r>
      <w:r>
        <w:t xml:space="preserve"> </w:t>
      </w:r>
      <w:r>
        <w:rPr>
          <w:iCs/>
        </w:rPr>
        <w:t>Международный Пакт от 16.12.1966 «О гражданских и политических правах» // Бюллетень Верховного Суда РФ. №12. 1994.</w:t>
      </w:r>
    </w:p>
  </w:footnote>
  <w:footnote w:id="13">
    <w:p w:rsidR="00373EBE" w:rsidRDefault="00373EBE" w:rsidP="00373EBE">
      <w:pPr>
        <w:pStyle w:val="a4"/>
        <w:jc w:val="both"/>
        <w:rPr>
          <w:sz w:val="24"/>
          <w:szCs w:val="24"/>
        </w:rPr>
      </w:pPr>
      <w:r>
        <w:rPr>
          <w:rStyle w:val="afc"/>
        </w:rPr>
        <w:footnoteRef/>
      </w:r>
      <w:r>
        <w:rPr>
          <w:sz w:val="24"/>
          <w:szCs w:val="24"/>
        </w:rPr>
        <w:t xml:space="preserve"> Конвенция о защите прав человека и основных свобод (заключена в </w:t>
      </w:r>
      <w:proofErr w:type="gramStart"/>
      <w:r>
        <w:rPr>
          <w:sz w:val="24"/>
          <w:szCs w:val="24"/>
        </w:rPr>
        <w:t>г</w:t>
      </w:r>
      <w:proofErr w:type="gramEnd"/>
      <w:r>
        <w:rPr>
          <w:sz w:val="24"/>
          <w:szCs w:val="24"/>
        </w:rPr>
        <w:t xml:space="preserve">. Риме 04.11.1950) (с </w:t>
      </w:r>
      <w:proofErr w:type="spellStart"/>
      <w:r>
        <w:rPr>
          <w:sz w:val="24"/>
          <w:szCs w:val="24"/>
        </w:rPr>
        <w:t>изм</w:t>
      </w:r>
      <w:proofErr w:type="spellEnd"/>
      <w:r>
        <w:rPr>
          <w:sz w:val="24"/>
          <w:szCs w:val="24"/>
        </w:rPr>
        <w:t>. от 13.05.2004) // Собрание законодательства РФ. 2001. №2. Ст. 163.</w:t>
      </w:r>
    </w:p>
  </w:footnote>
  <w:footnote w:id="14">
    <w:p w:rsidR="00373EBE" w:rsidRDefault="00373EBE" w:rsidP="00373EBE">
      <w:pPr>
        <w:pStyle w:val="a4"/>
        <w:jc w:val="both"/>
        <w:rPr>
          <w:sz w:val="24"/>
          <w:szCs w:val="24"/>
        </w:rPr>
      </w:pPr>
      <w:r>
        <w:rPr>
          <w:rStyle w:val="afc"/>
        </w:rPr>
        <w:footnoteRef/>
      </w:r>
      <w:r>
        <w:rPr>
          <w:sz w:val="24"/>
          <w:szCs w:val="24"/>
        </w:rPr>
        <w:t xml:space="preserve"> Комментарий к Конституции Российской Федерации (постатейный) (2-е издание, переработанное и дополненное) / Под ред. Л.А. </w:t>
      </w:r>
      <w:proofErr w:type="spellStart"/>
      <w:r>
        <w:rPr>
          <w:sz w:val="24"/>
          <w:szCs w:val="24"/>
        </w:rPr>
        <w:t>Окунькова</w:t>
      </w:r>
      <w:proofErr w:type="spellEnd"/>
      <w:r>
        <w:rPr>
          <w:sz w:val="24"/>
          <w:szCs w:val="24"/>
        </w:rPr>
        <w:t>. М.: «БЕК», 1996.</w:t>
      </w:r>
    </w:p>
  </w:footnote>
  <w:footnote w:id="15">
    <w:p w:rsidR="00373EBE" w:rsidRDefault="00373EBE" w:rsidP="00373EBE">
      <w:pPr>
        <w:autoSpaceDE w:val="0"/>
        <w:autoSpaceDN w:val="0"/>
        <w:adjustRightInd w:val="0"/>
        <w:jc w:val="both"/>
        <w:rPr>
          <w:sz w:val="24"/>
          <w:szCs w:val="24"/>
        </w:rPr>
      </w:pPr>
      <w:r>
        <w:rPr>
          <w:rStyle w:val="afc"/>
        </w:rPr>
        <w:footnoteRef/>
      </w:r>
      <w:r>
        <w:t xml:space="preserve"> См.: Федеральный закон от 17.06.1996 №74-ФЗ (ред. от 09.02.2009) «О национально-культурной автономии» // Собрание законодательства РФ. 1996. №25. Ст. 2965.</w:t>
      </w:r>
    </w:p>
  </w:footnote>
  <w:footnote w:id="16">
    <w:p w:rsidR="00373EBE" w:rsidRDefault="00373EBE" w:rsidP="00373EBE">
      <w:pPr>
        <w:pStyle w:val="a4"/>
        <w:jc w:val="both"/>
        <w:rPr>
          <w:sz w:val="24"/>
          <w:szCs w:val="24"/>
        </w:rPr>
      </w:pPr>
      <w:r>
        <w:rPr>
          <w:rStyle w:val="afc"/>
        </w:rPr>
        <w:footnoteRef/>
      </w:r>
      <w:r>
        <w:rPr>
          <w:sz w:val="24"/>
          <w:szCs w:val="24"/>
        </w:rPr>
        <w:t xml:space="preserve"> См.: Там же. Статья 2.</w:t>
      </w:r>
    </w:p>
  </w:footnote>
  <w:footnote w:id="17">
    <w:p w:rsidR="00373EBE" w:rsidRDefault="00373EBE" w:rsidP="00373EBE">
      <w:pPr>
        <w:autoSpaceDE w:val="0"/>
        <w:autoSpaceDN w:val="0"/>
        <w:adjustRightInd w:val="0"/>
        <w:jc w:val="both"/>
        <w:rPr>
          <w:sz w:val="24"/>
          <w:szCs w:val="24"/>
        </w:rPr>
      </w:pPr>
      <w:r>
        <w:rPr>
          <w:rStyle w:val="afc"/>
        </w:rPr>
        <w:footnoteRef/>
      </w:r>
      <w:r>
        <w:t xml:space="preserve"> См.: </w:t>
      </w:r>
      <w:r>
        <w:rPr>
          <w:iCs/>
        </w:rPr>
        <w:t xml:space="preserve">Федеральный закон от 26.09.1997 №125-ФЗ </w:t>
      </w:r>
      <w:r>
        <w:t xml:space="preserve">(ред. от 30.11.2010) </w:t>
      </w:r>
      <w:r>
        <w:rPr>
          <w:iCs/>
        </w:rPr>
        <w:t xml:space="preserve">«О свободе совести и о религиозных объединениях» </w:t>
      </w:r>
      <w:r>
        <w:t>// Собрание законодательства РФ. 1997. №39. Ст. 4465.</w:t>
      </w:r>
    </w:p>
  </w:footnote>
  <w:footnote w:id="18">
    <w:p w:rsidR="00373EBE" w:rsidRDefault="00373EBE" w:rsidP="00373EBE">
      <w:pPr>
        <w:pStyle w:val="a4"/>
        <w:jc w:val="both"/>
        <w:rPr>
          <w:sz w:val="24"/>
          <w:szCs w:val="24"/>
        </w:rPr>
      </w:pPr>
      <w:r>
        <w:rPr>
          <w:rStyle w:val="afc"/>
        </w:rPr>
        <w:footnoteRef/>
      </w:r>
      <w:r>
        <w:rPr>
          <w:sz w:val="24"/>
          <w:szCs w:val="24"/>
        </w:rPr>
        <w:t xml:space="preserve"> См.: Там же. Статья 3.</w:t>
      </w:r>
    </w:p>
  </w:footnote>
  <w:footnote w:id="19">
    <w:p w:rsidR="00373EBE" w:rsidRDefault="00373EBE" w:rsidP="00373EBE">
      <w:pPr>
        <w:pStyle w:val="a4"/>
        <w:jc w:val="both"/>
        <w:rPr>
          <w:sz w:val="24"/>
          <w:szCs w:val="24"/>
        </w:rPr>
      </w:pPr>
      <w:r>
        <w:rPr>
          <w:rStyle w:val="afc"/>
        </w:rPr>
        <w:footnoteRef/>
      </w:r>
      <w:r>
        <w:rPr>
          <w:sz w:val="24"/>
          <w:szCs w:val="24"/>
        </w:rPr>
        <w:t xml:space="preserve"> См.: Там же. Статья 4.</w:t>
      </w:r>
    </w:p>
  </w:footnote>
  <w:footnote w:id="20">
    <w:p w:rsidR="00373EBE" w:rsidRDefault="00373EBE" w:rsidP="00373EBE">
      <w:pPr>
        <w:autoSpaceDE w:val="0"/>
        <w:autoSpaceDN w:val="0"/>
        <w:adjustRightInd w:val="0"/>
        <w:jc w:val="both"/>
        <w:rPr>
          <w:sz w:val="24"/>
          <w:szCs w:val="24"/>
        </w:rPr>
      </w:pPr>
      <w:r>
        <w:rPr>
          <w:rStyle w:val="afc"/>
        </w:rPr>
        <w:footnoteRef/>
      </w:r>
      <w:r>
        <w:t xml:space="preserve"> См.: Закон РФ от 25.10.1991 №1807-1 «О языках народов Российской Федерации» // Ведомости СНД и </w:t>
      </w:r>
      <w:proofErr w:type="gramStart"/>
      <w:r>
        <w:t>ВС</w:t>
      </w:r>
      <w:proofErr w:type="gramEnd"/>
      <w:r>
        <w:t xml:space="preserve"> РСФСР. 1991. №50. Ст. 1740.</w:t>
      </w:r>
    </w:p>
  </w:footnote>
  <w:footnote w:id="21">
    <w:p w:rsidR="00373EBE" w:rsidRDefault="00373EBE" w:rsidP="00373EBE">
      <w:pPr>
        <w:pStyle w:val="a4"/>
        <w:jc w:val="both"/>
        <w:rPr>
          <w:sz w:val="24"/>
          <w:szCs w:val="24"/>
        </w:rPr>
      </w:pPr>
      <w:r>
        <w:rPr>
          <w:rStyle w:val="afc"/>
        </w:rPr>
        <w:footnoteRef/>
      </w:r>
      <w:r>
        <w:rPr>
          <w:sz w:val="24"/>
          <w:szCs w:val="24"/>
        </w:rPr>
        <w:t xml:space="preserve"> См.: Там же. Статья 2.</w:t>
      </w:r>
    </w:p>
  </w:footnote>
  <w:footnote w:id="22">
    <w:p w:rsidR="00373EBE" w:rsidRDefault="00373EBE" w:rsidP="00373EBE">
      <w:pPr>
        <w:autoSpaceDE w:val="0"/>
        <w:autoSpaceDN w:val="0"/>
        <w:adjustRightInd w:val="0"/>
        <w:jc w:val="both"/>
        <w:rPr>
          <w:sz w:val="24"/>
          <w:szCs w:val="24"/>
        </w:rPr>
      </w:pPr>
      <w:r>
        <w:rPr>
          <w:rStyle w:val="afc"/>
        </w:rPr>
        <w:footnoteRef/>
      </w:r>
      <w:r>
        <w:t xml:space="preserve"> См.: </w:t>
      </w:r>
      <w:r>
        <w:rPr>
          <w:iCs/>
        </w:rPr>
        <w:t xml:space="preserve">Федеральный закон от 25.07.2002 №114-ФЗ (ред. от 29.04.2008) «О противодействии экстремистской деятельности» // </w:t>
      </w:r>
      <w:r>
        <w:t>Собрание законодательства РФ. 2002. №30. Ст. 3031.</w:t>
      </w:r>
    </w:p>
  </w:footnote>
  <w:footnote w:id="23">
    <w:p w:rsidR="00373EBE" w:rsidRDefault="00373EBE" w:rsidP="00373EBE">
      <w:pPr>
        <w:pStyle w:val="a4"/>
        <w:jc w:val="both"/>
        <w:rPr>
          <w:sz w:val="24"/>
          <w:szCs w:val="24"/>
        </w:rPr>
      </w:pPr>
      <w:r>
        <w:rPr>
          <w:rStyle w:val="afc"/>
        </w:rPr>
        <w:footnoteRef/>
      </w:r>
      <w:r>
        <w:rPr>
          <w:sz w:val="24"/>
          <w:szCs w:val="24"/>
        </w:rPr>
        <w:t xml:space="preserve"> См.: Там же. Статья 1.</w:t>
      </w:r>
    </w:p>
  </w:footnote>
  <w:footnote w:id="24">
    <w:p w:rsidR="00373EBE" w:rsidRDefault="00373EBE" w:rsidP="00373EBE">
      <w:pPr>
        <w:pStyle w:val="a4"/>
        <w:jc w:val="both"/>
        <w:rPr>
          <w:sz w:val="24"/>
          <w:szCs w:val="24"/>
        </w:rPr>
      </w:pPr>
      <w:r>
        <w:rPr>
          <w:rStyle w:val="afc"/>
        </w:rPr>
        <w:footnoteRef/>
      </w:r>
      <w:r>
        <w:rPr>
          <w:sz w:val="24"/>
          <w:szCs w:val="24"/>
        </w:rPr>
        <w:t xml:space="preserve"> См.: Там же. Статья 2.</w:t>
      </w:r>
    </w:p>
  </w:footnote>
  <w:footnote w:id="25">
    <w:p w:rsidR="00373EBE" w:rsidRDefault="00373EBE" w:rsidP="00373EBE">
      <w:pPr>
        <w:pStyle w:val="a4"/>
        <w:jc w:val="both"/>
        <w:rPr>
          <w:sz w:val="24"/>
          <w:szCs w:val="24"/>
        </w:rPr>
      </w:pPr>
      <w:r>
        <w:rPr>
          <w:rStyle w:val="afc"/>
        </w:rPr>
        <w:footnoteRef/>
      </w:r>
      <w:r>
        <w:rPr>
          <w:sz w:val="24"/>
          <w:szCs w:val="24"/>
        </w:rPr>
        <w:t xml:space="preserve"> См.: Там же. Статья 3.</w:t>
      </w:r>
    </w:p>
  </w:footnote>
  <w:footnote w:id="26">
    <w:p w:rsidR="00373EBE" w:rsidRDefault="00373EBE" w:rsidP="00373EBE">
      <w:pPr>
        <w:pStyle w:val="a4"/>
        <w:jc w:val="both"/>
        <w:rPr>
          <w:sz w:val="24"/>
          <w:szCs w:val="24"/>
        </w:rPr>
      </w:pPr>
      <w:r>
        <w:rPr>
          <w:rStyle w:val="afc"/>
        </w:rPr>
        <w:footnoteRef/>
      </w:r>
      <w:r>
        <w:rPr>
          <w:sz w:val="24"/>
          <w:szCs w:val="24"/>
        </w:rPr>
        <w:t xml:space="preserve"> См.: Там же. Статья 4.</w:t>
      </w:r>
    </w:p>
  </w:footnote>
  <w:footnote w:id="27">
    <w:p w:rsidR="00373EBE" w:rsidRDefault="00373EBE" w:rsidP="00373EBE">
      <w:pPr>
        <w:autoSpaceDE w:val="0"/>
        <w:autoSpaceDN w:val="0"/>
        <w:adjustRightInd w:val="0"/>
        <w:jc w:val="both"/>
        <w:rPr>
          <w:sz w:val="24"/>
          <w:szCs w:val="24"/>
        </w:rPr>
      </w:pPr>
      <w:r>
        <w:rPr>
          <w:rStyle w:val="afc"/>
        </w:rPr>
        <w:footnoteRef/>
      </w:r>
      <w:r>
        <w:t xml:space="preserve"> См.: Указ Президента РФ от 17.06.2003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 Собрание законодательства РФ. 2003. №25. Ст. 2514.</w:t>
      </w:r>
    </w:p>
  </w:footnote>
  <w:footnote w:id="28">
    <w:p w:rsidR="00373EBE" w:rsidRDefault="00373EBE" w:rsidP="00373EBE">
      <w:pPr>
        <w:pStyle w:val="a4"/>
        <w:jc w:val="both"/>
        <w:rPr>
          <w:sz w:val="24"/>
          <w:szCs w:val="24"/>
        </w:rPr>
      </w:pPr>
      <w:r>
        <w:rPr>
          <w:rStyle w:val="afc"/>
        </w:rPr>
        <w:footnoteRef/>
      </w:r>
      <w:r>
        <w:rPr>
          <w:sz w:val="24"/>
          <w:szCs w:val="24"/>
        </w:rPr>
        <w:t xml:space="preserve"> См.: Указ Президента Российской Федерации от 15.06.1996 №909 «Об утверждении Концепции государственной национальной политики Российской Федерации» // Собрание законодательства РФ. 1996. №25. Ст. 3010.</w:t>
      </w:r>
    </w:p>
  </w:footnote>
  <w:footnote w:id="29">
    <w:p w:rsidR="00373EBE" w:rsidRDefault="00373EBE" w:rsidP="00373EBE">
      <w:pPr>
        <w:autoSpaceDE w:val="0"/>
        <w:autoSpaceDN w:val="0"/>
        <w:adjustRightInd w:val="0"/>
        <w:jc w:val="both"/>
        <w:rPr>
          <w:sz w:val="24"/>
          <w:szCs w:val="24"/>
        </w:rPr>
      </w:pPr>
      <w:r>
        <w:rPr>
          <w:rStyle w:val="afc"/>
        </w:rPr>
        <w:footnoteRef/>
      </w:r>
      <w:r>
        <w:t xml:space="preserve"> См.: </w:t>
      </w:r>
      <w:r>
        <w:rPr>
          <w:iCs/>
        </w:rPr>
        <w:t xml:space="preserve">Распоряжение Правительства РФ от 18.12.2006 №1760-р «О Стратегии государственной молодежной политики в Российской Федерации» // </w:t>
      </w:r>
      <w:r>
        <w:t>Собрание законодательства РФ. 2006. №52 (ч. III). Ст. 5622.</w:t>
      </w:r>
    </w:p>
  </w:footnote>
  <w:footnote w:id="30">
    <w:p w:rsidR="00373EBE" w:rsidRDefault="00373EBE" w:rsidP="00373EBE">
      <w:pPr>
        <w:pStyle w:val="a4"/>
        <w:rPr>
          <w:sz w:val="24"/>
          <w:szCs w:val="24"/>
        </w:rPr>
      </w:pPr>
      <w:r>
        <w:rPr>
          <w:rStyle w:val="afc"/>
        </w:rPr>
        <w:footnoteRef/>
      </w:r>
      <w:r>
        <w:rPr>
          <w:sz w:val="24"/>
          <w:szCs w:val="24"/>
        </w:rPr>
        <w:t xml:space="preserve"> См.: Там же. Раздел </w:t>
      </w:r>
      <w:r>
        <w:rPr>
          <w:sz w:val="24"/>
          <w:szCs w:val="24"/>
          <w:lang w:val="en-US"/>
        </w:rPr>
        <w:t>IV</w:t>
      </w:r>
      <w:r>
        <w:rPr>
          <w:sz w:val="24"/>
          <w:szCs w:val="24"/>
        </w:rPr>
        <w:t>.</w:t>
      </w:r>
    </w:p>
  </w:footnote>
  <w:footnote w:id="31">
    <w:p w:rsidR="00373EBE" w:rsidRDefault="00373EBE" w:rsidP="00373EBE">
      <w:pPr>
        <w:autoSpaceDE w:val="0"/>
        <w:autoSpaceDN w:val="0"/>
        <w:adjustRightInd w:val="0"/>
        <w:jc w:val="both"/>
        <w:rPr>
          <w:sz w:val="24"/>
          <w:szCs w:val="24"/>
        </w:rPr>
      </w:pPr>
      <w:r>
        <w:rPr>
          <w:rStyle w:val="afc"/>
        </w:rPr>
        <w:footnoteRef/>
      </w:r>
      <w:r>
        <w:t xml:space="preserve"> См.: </w:t>
      </w:r>
      <w:r>
        <w:rPr>
          <w:iCs/>
        </w:rPr>
        <w:t xml:space="preserve">Постановление СФ ФС РФ от 03.03.2006 №68-СФ «Об Объединённой комиссии по национальной политике и взаимоотношениям государства и религиозных объединений при Совете Федерации Федерального Собрания Российской Федерации» // </w:t>
      </w:r>
      <w:r>
        <w:t>Собрание законодательства РФ. 2006. №11. Ст. 1159.</w:t>
      </w:r>
    </w:p>
  </w:footnote>
  <w:footnote w:id="32">
    <w:p w:rsidR="00373EBE" w:rsidRDefault="00373EBE" w:rsidP="00373EBE">
      <w:pPr>
        <w:pStyle w:val="a4"/>
        <w:jc w:val="both"/>
        <w:rPr>
          <w:sz w:val="24"/>
          <w:szCs w:val="24"/>
        </w:rPr>
      </w:pPr>
      <w:r>
        <w:rPr>
          <w:rStyle w:val="afc"/>
        </w:rPr>
        <w:footnoteRef/>
      </w:r>
      <w:r>
        <w:rPr>
          <w:sz w:val="24"/>
          <w:szCs w:val="24"/>
        </w:rPr>
        <w:t xml:space="preserve"> См.: Там же.</w:t>
      </w:r>
    </w:p>
  </w:footnote>
  <w:footnote w:id="33">
    <w:p w:rsidR="00373EBE" w:rsidRDefault="00373EBE" w:rsidP="00373EBE">
      <w:pPr>
        <w:autoSpaceDE w:val="0"/>
        <w:autoSpaceDN w:val="0"/>
        <w:adjustRightInd w:val="0"/>
        <w:jc w:val="both"/>
        <w:rPr>
          <w:sz w:val="24"/>
          <w:szCs w:val="24"/>
        </w:rPr>
      </w:pPr>
      <w:r>
        <w:rPr>
          <w:rStyle w:val="afc"/>
        </w:rPr>
        <w:footnoteRef/>
      </w:r>
      <w:r>
        <w:t xml:space="preserve"> См.: </w:t>
      </w:r>
      <w:r>
        <w:rPr>
          <w:iCs/>
        </w:rPr>
        <w:t xml:space="preserve">Постановление Правительства РФ от 26.01.2005 №40 «Об утверждении Положения о Министерстве регионального развития Российской Федерации и о внесении изменений в некоторые акты Правительства Российской Федерации» // </w:t>
      </w:r>
      <w:r>
        <w:t>Собрание законодательства РФ. 2005. №5. Ст. 390.</w:t>
      </w:r>
    </w:p>
  </w:footnote>
  <w:footnote w:id="34">
    <w:p w:rsidR="00373EBE" w:rsidRDefault="00373EBE" w:rsidP="00373EBE">
      <w:pPr>
        <w:pStyle w:val="a4"/>
        <w:jc w:val="both"/>
        <w:rPr>
          <w:sz w:val="24"/>
          <w:szCs w:val="24"/>
        </w:rPr>
      </w:pPr>
      <w:r>
        <w:rPr>
          <w:rStyle w:val="afc"/>
        </w:rPr>
        <w:footnoteRef/>
      </w:r>
      <w:r>
        <w:rPr>
          <w:sz w:val="24"/>
          <w:szCs w:val="24"/>
        </w:rPr>
        <w:t xml:space="preserve"> См.: Об организации работы по проведению мониторинга в сфере межнациональных отношений (вместе с «Инструкцией о порядке выявления формирующихся конфликтов в сфере межнациональных отношений и действиях, направленных на ликвидацию их последствий»): Приказ Министерства регионального развития РФ от 29.06.2007 №57 [Электронный ресурс] // Справочно-правовая система «</w:t>
      </w:r>
      <w:proofErr w:type="spellStart"/>
      <w:r>
        <w:rPr>
          <w:sz w:val="24"/>
          <w:szCs w:val="24"/>
        </w:rPr>
        <w:t>КонсультантПлюс</w:t>
      </w:r>
      <w:proofErr w:type="spellEnd"/>
      <w:r>
        <w:rPr>
          <w:sz w:val="24"/>
          <w:szCs w:val="24"/>
        </w:rPr>
        <w:t>». Версия</w:t>
      </w:r>
      <w:proofErr w:type="gramStart"/>
      <w:r>
        <w:rPr>
          <w:sz w:val="24"/>
          <w:szCs w:val="24"/>
        </w:rPr>
        <w:t xml:space="preserve"> П</w:t>
      </w:r>
      <w:proofErr w:type="gramEnd"/>
      <w:r>
        <w:rPr>
          <w:sz w:val="24"/>
          <w:szCs w:val="24"/>
        </w:rPr>
        <w:t>роф. – Последнее обновление 11.04.2011.</w:t>
      </w:r>
    </w:p>
  </w:footnote>
  <w:footnote w:id="35">
    <w:p w:rsidR="00373EBE" w:rsidRDefault="00373EBE" w:rsidP="00373EBE">
      <w:pPr>
        <w:pStyle w:val="a4"/>
        <w:jc w:val="both"/>
        <w:rPr>
          <w:sz w:val="24"/>
          <w:szCs w:val="24"/>
        </w:rPr>
      </w:pPr>
      <w:r>
        <w:rPr>
          <w:rStyle w:val="afc"/>
        </w:rPr>
        <w:footnoteRef/>
      </w:r>
      <w:r>
        <w:rPr>
          <w:sz w:val="24"/>
          <w:szCs w:val="24"/>
        </w:rPr>
        <w:t xml:space="preserve"> См.: Там же. Пункт 1.4.</w:t>
      </w:r>
    </w:p>
  </w:footnote>
  <w:footnote w:id="36">
    <w:p w:rsidR="00373EBE" w:rsidRDefault="00373EBE" w:rsidP="00373EBE">
      <w:pPr>
        <w:pStyle w:val="a4"/>
        <w:jc w:val="both"/>
        <w:rPr>
          <w:sz w:val="24"/>
          <w:szCs w:val="24"/>
        </w:rPr>
      </w:pPr>
      <w:r>
        <w:rPr>
          <w:rStyle w:val="afc"/>
        </w:rPr>
        <w:footnoteRef/>
      </w:r>
      <w:r>
        <w:rPr>
          <w:sz w:val="24"/>
          <w:szCs w:val="24"/>
        </w:rPr>
        <w:t xml:space="preserve"> См.: Там же. Пункт 2.1.</w:t>
      </w:r>
    </w:p>
  </w:footnote>
  <w:footnote w:id="37">
    <w:p w:rsidR="00373EBE" w:rsidRDefault="00373EBE" w:rsidP="00373EBE">
      <w:pPr>
        <w:pStyle w:val="a4"/>
        <w:jc w:val="both"/>
        <w:rPr>
          <w:sz w:val="24"/>
          <w:szCs w:val="24"/>
        </w:rPr>
      </w:pPr>
      <w:r>
        <w:rPr>
          <w:rStyle w:val="afc"/>
        </w:rPr>
        <w:footnoteRef/>
      </w:r>
      <w:r>
        <w:rPr>
          <w:sz w:val="24"/>
          <w:szCs w:val="24"/>
        </w:rPr>
        <w:t xml:space="preserve"> См.: Там же. Пункт 1.6.</w:t>
      </w:r>
    </w:p>
  </w:footnote>
  <w:footnote w:id="38">
    <w:p w:rsidR="00373EBE" w:rsidRDefault="00373EBE" w:rsidP="00373EBE">
      <w:pPr>
        <w:autoSpaceDE w:val="0"/>
        <w:autoSpaceDN w:val="0"/>
        <w:adjustRightInd w:val="0"/>
        <w:jc w:val="both"/>
        <w:rPr>
          <w:sz w:val="24"/>
          <w:szCs w:val="24"/>
        </w:rPr>
      </w:pPr>
      <w:r>
        <w:rPr>
          <w:rStyle w:val="afc"/>
        </w:rPr>
        <w:footnoteRef/>
      </w:r>
      <w:r>
        <w:t xml:space="preserve"> См.: </w:t>
      </w:r>
      <w:proofErr w:type="spellStart"/>
      <w:r>
        <w:t>Андриченко</w:t>
      </w:r>
      <w:proofErr w:type="spellEnd"/>
      <w:r>
        <w:t xml:space="preserve"> Л.В. Правовой статус национальных меньшинств и коренных малочисленных народов в Российской Федерации. М.: Регулирование и защита прав национальных меньшинств и коренных малочисленных народов в Российской Федерации. ОАО Издательский дом Городец, 2005.</w:t>
      </w:r>
    </w:p>
  </w:footnote>
  <w:footnote w:id="39">
    <w:p w:rsidR="00373EBE" w:rsidRDefault="00373EBE" w:rsidP="00373EBE">
      <w:pPr>
        <w:pStyle w:val="a4"/>
        <w:jc w:val="both"/>
        <w:rPr>
          <w:sz w:val="24"/>
          <w:szCs w:val="24"/>
        </w:rPr>
      </w:pPr>
      <w:r>
        <w:rPr>
          <w:rStyle w:val="afc"/>
        </w:rPr>
        <w:footnoteRef/>
      </w:r>
      <w:r>
        <w:rPr>
          <w:sz w:val="24"/>
          <w:szCs w:val="24"/>
        </w:rPr>
        <w:t xml:space="preserve"> См.: Кодекс Российской Федерации об административных правонарушениях от 30.12.2001 №195-ФЗ (ред. от 07.02.2011). Статья 1.4. // Собрание законодательства РФ. 2002. №1 (ч. 1). Ст. 1.</w:t>
      </w:r>
    </w:p>
  </w:footnote>
  <w:footnote w:id="40">
    <w:p w:rsidR="00373EBE" w:rsidRDefault="00373EBE" w:rsidP="00373EBE">
      <w:pPr>
        <w:autoSpaceDE w:val="0"/>
        <w:autoSpaceDN w:val="0"/>
        <w:adjustRightInd w:val="0"/>
        <w:jc w:val="both"/>
        <w:rPr>
          <w:sz w:val="24"/>
          <w:szCs w:val="24"/>
        </w:rPr>
      </w:pPr>
      <w:r>
        <w:rPr>
          <w:rStyle w:val="afc"/>
        </w:rPr>
        <w:footnoteRef/>
      </w:r>
      <w:r>
        <w:t xml:space="preserve"> Комментарий к Кодексу Российской Федерации об административных правонарушениях (постатейный) / А.Г. </w:t>
      </w:r>
      <w:proofErr w:type="spellStart"/>
      <w:r>
        <w:t>Авдейко</w:t>
      </w:r>
      <w:proofErr w:type="spellEnd"/>
      <w:r>
        <w:t xml:space="preserve">, С.Н. Антонов, И.Л. </w:t>
      </w:r>
      <w:proofErr w:type="spellStart"/>
      <w:r>
        <w:t>Бачило</w:t>
      </w:r>
      <w:proofErr w:type="spellEnd"/>
      <w:r>
        <w:t xml:space="preserve"> и др.; под ред. Н.Г. </w:t>
      </w:r>
      <w:proofErr w:type="spellStart"/>
      <w:r>
        <w:t>Салищевой</w:t>
      </w:r>
      <w:proofErr w:type="spellEnd"/>
      <w:r>
        <w:t xml:space="preserve">. 6-е изд., </w:t>
      </w:r>
      <w:proofErr w:type="spellStart"/>
      <w:r>
        <w:t>перераб</w:t>
      </w:r>
      <w:proofErr w:type="spellEnd"/>
      <w:r>
        <w:t>. и доп. М.: Проспект, 2009.</w:t>
      </w:r>
    </w:p>
  </w:footnote>
  <w:footnote w:id="41">
    <w:p w:rsidR="00373EBE" w:rsidRDefault="00373EBE" w:rsidP="00373EBE">
      <w:pPr>
        <w:pStyle w:val="a4"/>
        <w:jc w:val="both"/>
        <w:rPr>
          <w:sz w:val="24"/>
          <w:szCs w:val="24"/>
        </w:rPr>
      </w:pPr>
      <w:r>
        <w:rPr>
          <w:rStyle w:val="afc"/>
        </w:rPr>
        <w:footnoteRef/>
      </w:r>
      <w:r>
        <w:rPr>
          <w:sz w:val="24"/>
          <w:szCs w:val="24"/>
        </w:rPr>
        <w:t xml:space="preserve"> См.: Кодекс Российской Федерации об административных правонарушениях от 30.12.2001 №195-ФЗ (ред. от 07.02.2011). Статья 1.4. // Собрание законодательства РФ. 2002. №1 (ч. 1). Ст. 1.</w:t>
      </w:r>
    </w:p>
  </w:footnote>
  <w:footnote w:id="42">
    <w:p w:rsidR="00373EBE" w:rsidRDefault="00373EBE" w:rsidP="00373EBE">
      <w:pPr>
        <w:autoSpaceDE w:val="0"/>
        <w:autoSpaceDN w:val="0"/>
        <w:adjustRightInd w:val="0"/>
        <w:jc w:val="both"/>
        <w:rPr>
          <w:sz w:val="24"/>
          <w:szCs w:val="24"/>
        </w:rPr>
      </w:pPr>
      <w:r>
        <w:rPr>
          <w:rStyle w:val="afc"/>
        </w:rPr>
        <w:footnoteRef/>
      </w:r>
      <w:r>
        <w:t xml:space="preserve"> Кодекс Российской Федерации об административных правонарушениях от 30.12.2001 №195-ФЗ (ред. от 07.02.2011) // Собрание законодательства РФ. 2002. №1 (ч. 1). Ст. 1.</w:t>
      </w:r>
    </w:p>
  </w:footnote>
  <w:footnote w:id="43">
    <w:p w:rsidR="00373EBE" w:rsidRDefault="00373EBE" w:rsidP="00373EBE">
      <w:pPr>
        <w:pStyle w:val="a4"/>
        <w:jc w:val="both"/>
        <w:rPr>
          <w:sz w:val="24"/>
          <w:szCs w:val="24"/>
        </w:rPr>
      </w:pPr>
      <w:r>
        <w:rPr>
          <w:rStyle w:val="afc"/>
        </w:rPr>
        <w:footnoteRef/>
      </w:r>
      <w:r>
        <w:rPr>
          <w:sz w:val="24"/>
          <w:szCs w:val="24"/>
        </w:rPr>
        <w:t xml:space="preserve"> См.: Уголовный кодекс Российской Федерации от 13.06.1996 №63-ФЗ (ред. от 07.03.2011). Статья 4// Собрание законодательства РФ. 1996. №25. Ст. 2954.</w:t>
      </w:r>
    </w:p>
  </w:footnote>
  <w:footnote w:id="44">
    <w:p w:rsidR="00373EBE" w:rsidRDefault="00373EBE" w:rsidP="00373EBE">
      <w:pPr>
        <w:autoSpaceDE w:val="0"/>
        <w:autoSpaceDN w:val="0"/>
        <w:adjustRightInd w:val="0"/>
        <w:jc w:val="both"/>
        <w:rPr>
          <w:sz w:val="24"/>
          <w:szCs w:val="24"/>
        </w:rPr>
      </w:pPr>
      <w:r>
        <w:rPr>
          <w:rStyle w:val="afc"/>
        </w:rPr>
        <w:footnoteRef/>
      </w:r>
      <w:r>
        <w:t xml:space="preserve"> См.: Научно-практическое пособие по применению УК РФ / В.П. Верин, С.А. Ворожцов, В.В. Демидов и др.; под ред. В.М. Лебедева. М.: НОРМА, 2005.</w:t>
      </w:r>
    </w:p>
  </w:footnote>
  <w:footnote w:id="45">
    <w:p w:rsidR="00373EBE" w:rsidRDefault="00373EBE" w:rsidP="00373EBE">
      <w:pPr>
        <w:autoSpaceDE w:val="0"/>
        <w:autoSpaceDN w:val="0"/>
        <w:adjustRightInd w:val="0"/>
        <w:jc w:val="both"/>
      </w:pPr>
      <w:r>
        <w:rPr>
          <w:rStyle w:val="afc"/>
        </w:rPr>
        <w:footnoteRef/>
      </w:r>
      <w:r>
        <w:t xml:space="preserve"> См.: Комментарий к Уголовному кодексу Российской Федерации (постатейный) / А.В. Бриллиантов, Г.Д. </w:t>
      </w:r>
      <w:proofErr w:type="spellStart"/>
      <w:r>
        <w:t>Долженкова</w:t>
      </w:r>
      <w:proofErr w:type="spellEnd"/>
      <w:r>
        <w:t xml:space="preserve">, Я.Е. Иванова и др.; под ред. А.В. </w:t>
      </w:r>
      <w:proofErr w:type="spellStart"/>
      <w:r>
        <w:t>Бриллиантова</w:t>
      </w:r>
      <w:proofErr w:type="spellEnd"/>
      <w:r>
        <w:t>. М.: Проспект, 2010.</w:t>
      </w:r>
    </w:p>
  </w:footnote>
  <w:footnote w:id="46">
    <w:p w:rsidR="00373EBE" w:rsidRDefault="00373EBE" w:rsidP="00373EBE">
      <w:pPr>
        <w:autoSpaceDE w:val="0"/>
        <w:autoSpaceDN w:val="0"/>
        <w:adjustRightInd w:val="0"/>
        <w:jc w:val="both"/>
      </w:pPr>
      <w:r>
        <w:rPr>
          <w:rStyle w:val="afc"/>
        </w:rPr>
        <w:footnoteRef/>
      </w:r>
      <w:r>
        <w:t xml:space="preserve"> Уголовный кодекс Российской Федерации от 13.06.1996 №63-ФЗ (ред. от 07.03.2011) // Собрание законодательства РФ. 1996. №25. Ст. 2954.</w:t>
      </w:r>
    </w:p>
  </w:footnote>
  <w:footnote w:id="47">
    <w:p w:rsidR="00373EBE" w:rsidRDefault="00373EBE" w:rsidP="00373EBE">
      <w:pPr>
        <w:pStyle w:val="a4"/>
        <w:jc w:val="both"/>
        <w:rPr>
          <w:sz w:val="24"/>
          <w:szCs w:val="24"/>
        </w:rPr>
      </w:pPr>
      <w:r>
        <w:rPr>
          <w:rStyle w:val="afc"/>
        </w:rPr>
        <w:footnoteRef/>
      </w:r>
      <w:r>
        <w:rPr>
          <w:sz w:val="24"/>
          <w:szCs w:val="24"/>
        </w:rPr>
        <w:t xml:space="preserve"> См.: Там же. Пункт «е» часть 1 статья 63.</w:t>
      </w:r>
    </w:p>
  </w:footnote>
  <w:footnote w:id="48">
    <w:p w:rsidR="00373EBE" w:rsidRDefault="00373EBE" w:rsidP="00373EBE">
      <w:pPr>
        <w:autoSpaceDE w:val="0"/>
        <w:autoSpaceDN w:val="0"/>
        <w:adjustRightInd w:val="0"/>
        <w:jc w:val="both"/>
        <w:rPr>
          <w:sz w:val="24"/>
          <w:szCs w:val="24"/>
        </w:rPr>
      </w:pPr>
      <w:r>
        <w:rPr>
          <w:rStyle w:val="afc"/>
        </w:rPr>
        <w:footnoteRef/>
      </w:r>
      <w:r>
        <w:t xml:space="preserve"> </w:t>
      </w:r>
      <w:proofErr w:type="gramStart"/>
      <w:r>
        <w:t xml:space="preserve">С момента вступления в силу Постановления </w:t>
      </w:r>
      <w:r>
        <w:rPr>
          <w:iCs/>
        </w:rPr>
        <w:t xml:space="preserve">Конституционного Суда РФ от 02.02.1999 №3-П </w:t>
      </w:r>
      <w:r>
        <w:t>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w:t>
      </w:r>
      <w:proofErr w:type="gramEnd"/>
      <w:r>
        <w:t xml:space="preserve"> может.</w:t>
      </w:r>
    </w:p>
  </w:footnote>
  <w:footnote w:id="49">
    <w:p w:rsidR="00373EBE" w:rsidRDefault="00373EBE" w:rsidP="00373EBE">
      <w:pPr>
        <w:pStyle w:val="a4"/>
        <w:jc w:val="both"/>
        <w:rPr>
          <w:sz w:val="24"/>
          <w:szCs w:val="24"/>
        </w:rPr>
      </w:pPr>
      <w:r>
        <w:rPr>
          <w:rStyle w:val="afc"/>
        </w:rPr>
        <w:footnoteRef/>
      </w:r>
      <w:r>
        <w:rPr>
          <w:sz w:val="24"/>
          <w:szCs w:val="24"/>
        </w:rPr>
        <w:t xml:space="preserve"> Из выступления </w:t>
      </w:r>
      <w:proofErr w:type="spellStart"/>
      <w:r>
        <w:rPr>
          <w:sz w:val="24"/>
          <w:szCs w:val="24"/>
        </w:rPr>
        <w:t>Нугуманова</w:t>
      </w:r>
      <w:proofErr w:type="spellEnd"/>
      <w:r>
        <w:rPr>
          <w:sz w:val="24"/>
          <w:szCs w:val="24"/>
        </w:rPr>
        <w:t xml:space="preserve"> Р.Г. на межведомственной научно-практической конференции «Совершенствование деятельности правоохранительных органов по предупреждению экстремизма» // Совершенствование деятельности правоохранительных органов по предупреждению экстремизма: сборник материалов межведомственной научно-практической конференции (5 мая 2010 г., г. Казань). Казань: КЮИ МВД России, 2010. С.6.</w:t>
      </w:r>
    </w:p>
  </w:footnote>
  <w:footnote w:id="50">
    <w:p w:rsidR="00373EBE" w:rsidRDefault="00373EBE" w:rsidP="00373EBE">
      <w:pPr>
        <w:shd w:val="clear" w:color="auto" w:fill="FFFFFF"/>
        <w:ind w:right="45"/>
        <w:jc w:val="both"/>
        <w:rPr>
          <w:sz w:val="24"/>
          <w:szCs w:val="24"/>
        </w:rPr>
      </w:pPr>
      <w:r>
        <w:rPr>
          <w:rStyle w:val="afc"/>
        </w:rPr>
        <w:footnoteRef/>
      </w:r>
      <w:r>
        <w:t xml:space="preserve"> Зиннуров А.К. Деятельность Министерства образования и науки Республики Татарстан по профилактике терроризма и экстремизма в </w:t>
      </w:r>
      <w:proofErr w:type="spellStart"/>
      <w:r>
        <w:t>подростково-молодежной</w:t>
      </w:r>
      <w:proofErr w:type="spellEnd"/>
      <w:r>
        <w:t xml:space="preserve"> среде // Совершенствование деятельности правоохранительных органов по предупреждению экстремизма: сборник материалов межведомственной научно-практической конференции (5 мая 2010 г., г. Казань). Казань: КЮИ МВД России, 2010. С.50.</w:t>
      </w:r>
    </w:p>
  </w:footnote>
  <w:footnote w:id="51">
    <w:p w:rsidR="00373EBE" w:rsidRDefault="00373EBE" w:rsidP="00373EBE">
      <w:pPr>
        <w:autoSpaceDE w:val="0"/>
        <w:autoSpaceDN w:val="0"/>
        <w:adjustRightInd w:val="0"/>
        <w:jc w:val="both"/>
      </w:pPr>
      <w:r>
        <w:rPr>
          <w:rStyle w:val="afc"/>
        </w:rPr>
        <w:footnoteRef/>
      </w:r>
      <w:r>
        <w:t xml:space="preserve"> </w:t>
      </w:r>
      <w:r>
        <w:rPr>
          <w:iCs/>
        </w:rPr>
        <w:t xml:space="preserve">См.: Конституция Республики Татарстан от 06.11.1992 (ред. от 22.11.2010) // </w:t>
      </w:r>
      <w:r>
        <w:t>Республика Татарстан. 2002. 30 апреля.</w:t>
      </w:r>
    </w:p>
  </w:footnote>
  <w:footnote w:id="52">
    <w:p w:rsidR="00373EBE" w:rsidRDefault="00373EBE" w:rsidP="00373EBE">
      <w:pPr>
        <w:pStyle w:val="a4"/>
        <w:jc w:val="both"/>
        <w:rPr>
          <w:sz w:val="24"/>
          <w:szCs w:val="24"/>
        </w:rPr>
      </w:pPr>
      <w:r>
        <w:rPr>
          <w:rStyle w:val="afc"/>
        </w:rPr>
        <w:footnoteRef/>
      </w:r>
      <w:r>
        <w:rPr>
          <w:sz w:val="24"/>
          <w:szCs w:val="24"/>
        </w:rPr>
        <w:t xml:space="preserve"> См.: Там же. Статьи 34, 37, 42.</w:t>
      </w:r>
    </w:p>
  </w:footnote>
  <w:footnote w:id="53">
    <w:p w:rsidR="00373EBE" w:rsidRDefault="00373EBE" w:rsidP="00373EBE">
      <w:pPr>
        <w:pStyle w:val="a4"/>
        <w:jc w:val="both"/>
        <w:rPr>
          <w:sz w:val="24"/>
          <w:szCs w:val="24"/>
        </w:rPr>
      </w:pPr>
      <w:r>
        <w:rPr>
          <w:rStyle w:val="afc"/>
        </w:rPr>
        <w:footnoteRef/>
      </w:r>
      <w:r>
        <w:rPr>
          <w:sz w:val="24"/>
          <w:szCs w:val="24"/>
        </w:rPr>
        <w:t xml:space="preserve"> См.: Закон РТ от 08.07.1992 №1560-</w:t>
      </w:r>
      <w:r>
        <w:rPr>
          <w:sz w:val="24"/>
          <w:szCs w:val="24"/>
          <w:lang w:val="en-US"/>
        </w:rPr>
        <w:t>XII</w:t>
      </w:r>
      <w:r>
        <w:rPr>
          <w:sz w:val="24"/>
          <w:szCs w:val="24"/>
        </w:rPr>
        <w:t xml:space="preserve"> «О государственных языках Республики Татарстан и других языках в Республике Татарстан» // Республика Татарстан. 2004. 3 августа.</w:t>
      </w:r>
    </w:p>
  </w:footnote>
  <w:footnote w:id="54">
    <w:p w:rsidR="00373EBE" w:rsidRDefault="00373EBE" w:rsidP="00373EBE">
      <w:pPr>
        <w:pStyle w:val="a4"/>
        <w:jc w:val="both"/>
        <w:rPr>
          <w:sz w:val="24"/>
          <w:szCs w:val="24"/>
        </w:rPr>
      </w:pPr>
      <w:r>
        <w:rPr>
          <w:rStyle w:val="afc"/>
        </w:rPr>
        <w:footnoteRef/>
      </w:r>
      <w:r>
        <w:rPr>
          <w:sz w:val="24"/>
          <w:szCs w:val="24"/>
        </w:rPr>
        <w:t xml:space="preserve"> См.: Там же. Статьи 7, 8, 9.</w:t>
      </w:r>
    </w:p>
  </w:footnote>
  <w:footnote w:id="55">
    <w:p w:rsidR="00373EBE" w:rsidRDefault="00373EBE" w:rsidP="00373EBE">
      <w:pPr>
        <w:pStyle w:val="a4"/>
        <w:jc w:val="both"/>
        <w:rPr>
          <w:sz w:val="24"/>
          <w:szCs w:val="24"/>
        </w:rPr>
      </w:pPr>
      <w:r>
        <w:rPr>
          <w:rStyle w:val="afc"/>
        </w:rPr>
        <w:footnoteRef/>
      </w:r>
      <w:r>
        <w:rPr>
          <w:sz w:val="24"/>
          <w:szCs w:val="24"/>
        </w:rPr>
        <w:t xml:space="preserve"> См.: Там же. Статьи 10, 11.</w:t>
      </w:r>
    </w:p>
  </w:footnote>
  <w:footnote w:id="56">
    <w:p w:rsidR="00373EBE" w:rsidRDefault="00373EBE" w:rsidP="00373EBE">
      <w:pPr>
        <w:pStyle w:val="a4"/>
        <w:jc w:val="both"/>
        <w:rPr>
          <w:sz w:val="24"/>
          <w:szCs w:val="24"/>
        </w:rPr>
      </w:pPr>
      <w:r>
        <w:rPr>
          <w:rStyle w:val="afc"/>
        </w:rPr>
        <w:footnoteRef/>
      </w:r>
      <w:r>
        <w:rPr>
          <w:sz w:val="24"/>
          <w:szCs w:val="24"/>
        </w:rPr>
        <w:t xml:space="preserve"> См.: Там же. Статья 12.</w:t>
      </w:r>
    </w:p>
  </w:footnote>
  <w:footnote w:id="57">
    <w:p w:rsidR="00373EBE" w:rsidRDefault="00373EBE" w:rsidP="00373EBE">
      <w:pPr>
        <w:autoSpaceDE w:val="0"/>
        <w:autoSpaceDN w:val="0"/>
        <w:adjustRightInd w:val="0"/>
        <w:jc w:val="both"/>
        <w:rPr>
          <w:sz w:val="24"/>
          <w:szCs w:val="24"/>
        </w:rPr>
      </w:pPr>
      <w:r>
        <w:rPr>
          <w:rStyle w:val="afc"/>
        </w:rPr>
        <w:footnoteRef/>
      </w:r>
      <w:r>
        <w:t xml:space="preserve"> См.: </w:t>
      </w:r>
      <w:r>
        <w:rPr>
          <w:iCs/>
        </w:rPr>
        <w:t xml:space="preserve">Закон РТ от 19.10.1993 №1983-XII «О молодежи и государственной молодежной политике в Республике Татарстан» // </w:t>
      </w:r>
      <w:r>
        <w:t>Республика Татарстан. 2005. 28 мая.</w:t>
      </w:r>
    </w:p>
  </w:footnote>
  <w:footnote w:id="58">
    <w:p w:rsidR="00373EBE" w:rsidRDefault="00373EBE" w:rsidP="00373EBE">
      <w:pPr>
        <w:pStyle w:val="a4"/>
        <w:jc w:val="both"/>
        <w:rPr>
          <w:sz w:val="24"/>
          <w:szCs w:val="24"/>
        </w:rPr>
      </w:pPr>
      <w:r>
        <w:rPr>
          <w:rStyle w:val="afc"/>
        </w:rPr>
        <w:footnoteRef/>
      </w:r>
      <w:r>
        <w:rPr>
          <w:sz w:val="24"/>
          <w:szCs w:val="24"/>
        </w:rPr>
        <w:t xml:space="preserve"> См.: Там же. Статьи 6, 8.</w:t>
      </w:r>
    </w:p>
  </w:footnote>
  <w:footnote w:id="59">
    <w:p w:rsidR="00373EBE" w:rsidRDefault="00373EBE" w:rsidP="00373EBE">
      <w:pPr>
        <w:pStyle w:val="a4"/>
        <w:jc w:val="both"/>
        <w:rPr>
          <w:sz w:val="24"/>
          <w:szCs w:val="24"/>
        </w:rPr>
      </w:pPr>
      <w:r>
        <w:rPr>
          <w:rStyle w:val="afc"/>
        </w:rPr>
        <w:footnoteRef/>
      </w:r>
      <w:r>
        <w:rPr>
          <w:sz w:val="24"/>
          <w:szCs w:val="24"/>
        </w:rPr>
        <w:t xml:space="preserve"> См.: Закон РТ от 12.05.2003 №15-ЗРТ «О национально-культурных автономиях в Республике Татарстан» // Ведомости Государственного Совета Татарстана. 2003. №5. Ст. 1711.</w:t>
      </w:r>
    </w:p>
  </w:footnote>
  <w:footnote w:id="60">
    <w:p w:rsidR="00373EBE" w:rsidRDefault="00373EBE" w:rsidP="00373EBE">
      <w:pPr>
        <w:pStyle w:val="a4"/>
        <w:jc w:val="both"/>
        <w:rPr>
          <w:sz w:val="24"/>
          <w:szCs w:val="24"/>
        </w:rPr>
      </w:pPr>
      <w:r>
        <w:rPr>
          <w:rStyle w:val="afc"/>
        </w:rPr>
        <w:footnoteRef/>
      </w:r>
      <w:r>
        <w:t xml:space="preserve"> </w:t>
      </w:r>
      <w:r>
        <w:rPr>
          <w:sz w:val="24"/>
          <w:szCs w:val="24"/>
        </w:rPr>
        <w:t>См.: Там же. Статья 2.</w:t>
      </w:r>
    </w:p>
  </w:footnote>
  <w:footnote w:id="61">
    <w:p w:rsidR="00373EBE" w:rsidRDefault="00373EBE" w:rsidP="00373EBE">
      <w:pPr>
        <w:pStyle w:val="a4"/>
        <w:jc w:val="both"/>
        <w:rPr>
          <w:sz w:val="24"/>
          <w:szCs w:val="24"/>
        </w:rPr>
      </w:pPr>
      <w:r>
        <w:rPr>
          <w:rStyle w:val="afc"/>
        </w:rPr>
        <w:footnoteRef/>
      </w:r>
      <w:r>
        <w:rPr>
          <w:sz w:val="24"/>
          <w:szCs w:val="24"/>
        </w:rPr>
        <w:t xml:space="preserve"> См.: Там же. Статья 8.</w:t>
      </w:r>
    </w:p>
  </w:footnote>
  <w:footnote w:id="62">
    <w:p w:rsidR="00373EBE" w:rsidRDefault="00373EBE" w:rsidP="00373EBE">
      <w:pPr>
        <w:pStyle w:val="a4"/>
        <w:jc w:val="both"/>
        <w:rPr>
          <w:sz w:val="24"/>
          <w:szCs w:val="24"/>
        </w:rPr>
      </w:pPr>
      <w:r>
        <w:rPr>
          <w:rStyle w:val="afc"/>
        </w:rPr>
        <w:footnoteRef/>
      </w:r>
      <w:r>
        <w:rPr>
          <w:sz w:val="24"/>
          <w:szCs w:val="24"/>
        </w:rPr>
        <w:t xml:space="preserve"> См.: Там же. Статьи 9, 10, 11.</w:t>
      </w:r>
    </w:p>
  </w:footnote>
  <w:footnote w:id="63">
    <w:p w:rsidR="00373EBE" w:rsidRDefault="00373EBE" w:rsidP="00373EBE">
      <w:pPr>
        <w:pStyle w:val="a4"/>
        <w:jc w:val="both"/>
        <w:rPr>
          <w:sz w:val="24"/>
          <w:szCs w:val="24"/>
        </w:rPr>
      </w:pPr>
      <w:r>
        <w:rPr>
          <w:rStyle w:val="afc"/>
        </w:rPr>
        <w:footnoteRef/>
      </w:r>
      <w:r>
        <w:rPr>
          <w:sz w:val="24"/>
          <w:szCs w:val="24"/>
        </w:rPr>
        <w:t xml:space="preserve"> См.: Указ Президента РТ от 03.07.2008 №УП-312 «Об утверждении Концепции государственной национальной политики Республики Татарстан» // Сборник постановлений и распоряжений Кабинета Министров Республики Татарстан и нормативных актов республиканских органов исполнительной власти. 2008. №28. Ст. 1060.</w:t>
      </w:r>
    </w:p>
  </w:footnote>
  <w:footnote w:id="64">
    <w:p w:rsidR="00373EBE" w:rsidRDefault="00373EBE" w:rsidP="00373EBE">
      <w:pPr>
        <w:pStyle w:val="a4"/>
        <w:jc w:val="both"/>
        <w:rPr>
          <w:sz w:val="24"/>
          <w:szCs w:val="24"/>
        </w:rPr>
      </w:pPr>
      <w:r>
        <w:rPr>
          <w:rStyle w:val="afc"/>
        </w:rPr>
        <w:footnoteRef/>
      </w:r>
      <w:r>
        <w:rPr>
          <w:sz w:val="24"/>
          <w:szCs w:val="24"/>
        </w:rPr>
        <w:t xml:space="preserve"> См.: Там же. Раздел </w:t>
      </w:r>
      <w:r>
        <w:rPr>
          <w:sz w:val="24"/>
          <w:szCs w:val="24"/>
          <w:lang w:val="en-US"/>
        </w:rPr>
        <w:t>III</w:t>
      </w:r>
      <w:r>
        <w:rPr>
          <w:sz w:val="24"/>
          <w:szCs w:val="24"/>
        </w:rPr>
        <w:t>.</w:t>
      </w:r>
    </w:p>
  </w:footnote>
  <w:footnote w:id="65">
    <w:p w:rsidR="00373EBE" w:rsidRDefault="00373EBE" w:rsidP="00373EBE">
      <w:pPr>
        <w:autoSpaceDE w:val="0"/>
        <w:autoSpaceDN w:val="0"/>
        <w:adjustRightInd w:val="0"/>
        <w:jc w:val="both"/>
        <w:rPr>
          <w:sz w:val="24"/>
          <w:szCs w:val="24"/>
        </w:rPr>
      </w:pPr>
      <w:r>
        <w:rPr>
          <w:rStyle w:val="afc"/>
        </w:rPr>
        <w:footnoteRef/>
      </w:r>
      <w:r>
        <w:t xml:space="preserve"> См.: </w:t>
      </w:r>
      <w:r>
        <w:rPr>
          <w:iCs/>
        </w:rPr>
        <w:t xml:space="preserve">Указ Президента РТ от 25.12.2010 №УП-863 «Об Управлении Президента Республики Татарстан по взаимодействию с религиозными объединениями» // </w:t>
      </w:r>
      <w:r>
        <w:t>Республика Татарстан. 2010. №258.</w:t>
      </w:r>
    </w:p>
  </w:footnote>
  <w:footnote w:id="66">
    <w:p w:rsidR="00373EBE" w:rsidRDefault="00373EBE" w:rsidP="00373EBE">
      <w:pPr>
        <w:autoSpaceDE w:val="0"/>
        <w:autoSpaceDN w:val="0"/>
        <w:adjustRightInd w:val="0"/>
        <w:jc w:val="both"/>
      </w:pPr>
      <w:r>
        <w:rPr>
          <w:rStyle w:val="afc"/>
        </w:rPr>
        <w:footnoteRef/>
      </w:r>
      <w:r>
        <w:t xml:space="preserve"> См.: Постановление </w:t>
      </w:r>
      <w:proofErr w:type="gramStart"/>
      <w:r>
        <w:t>КМ</w:t>
      </w:r>
      <w:proofErr w:type="gramEnd"/>
      <w:r>
        <w:t xml:space="preserve"> РТ от 06.12.2005 №567 «О Доме Дружбы народов Татарстана» (вместе с «Уставом государственного учреждения «Дом Дружбы народов Татарстана») // Сборник постановлений и распоряжений Кабинета Министров Республики Татарстан и нормативных актов республиканских органов исполнительной власти. 2005. №47-48. Ст. 0989.</w:t>
      </w:r>
    </w:p>
  </w:footnote>
  <w:footnote w:id="67">
    <w:p w:rsidR="00373EBE" w:rsidRDefault="00373EBE" w:rsidP="00373EBE">
      <w:pPr>
        <w:pStyle w:val="a4"/>
        <w:jc w:val="both"/>
        <w:rPr>
          <w:sz w:val="24"/>
          <w:szCs w:val="24"/>
        </w:rPr>
      </w:pPr>
      <w:r>
        <w:rPr>
          <w:rStyle w:val="afc"/>
        </w:rPr>
        <w:footnoteRef/>
      </w:r>
      <w:r>
        <w:rPr>
          <w:sz w:val="24"/>
          <w:szCs w:val="24"/>
        </w:rPr>
        <w:t xml:space="preserve"> См.: Там же. Раздел 2.</w:t>
      </w:r>
    </w:p>
  </w:footnote>
  <w:footnote w:id="68">
    <w:p w:rsidR="00373EBE" w:rsidRDefault="00373EBE" w:rsidP="00373EBE">
      <w:pPr>
        <w:pStyle w:val="a4"/>
        <w:jc w:val="both"/>
        <w:rPr>
          <w:sz w:val="24"/>
          <w:szCs w:val="24"/>
        </w:rPr>
      </w:pPr>
      <w:r>
        <w:rPr>
          <w:rStyle w:val="afc"/>
        </w:rPr>
        <w:footnoteRef/>
      </w:r>
      <w:r>
        <w:rPr>
          <w:sz w:val="24"/>
          <w:szCs w:val="24"/>
        </w:rPr>
        <w:t xml:space="preserve"> Примечание. В настоящее время Кабинетом Министров Республики Татарстан проводится разработка проекта Республиканской целевой программы по профилактике терроризма и экстремизма в Республике Татарстан на последующий период.</w:t>
      </w:r>
    </w:p>
  </w:footnote>
  <w:footnote w:id="69">
    <w:p w:rsidR="00373EBE" w:rsidRDefault="00373EBE" w:rsidP="00373EBE">
      <w:pPr>
        <w:autoSpaceDE w:val="0"/>
        <w:autoSpaceDN w:val="0"/>
        <w:adjustRightInd w:val="0"/>
        <w:jc w:val="both"/>
        <w:rPr>
          <w:sz w:val="24"/>
          <w:szCs w:val="24"/>
        </w:rPr>
      </w:pPr>
      <w:r>
        <w:rPr>
          <w:rStyle w:val="afc"/>
        </w:rPr>
        <w:footnoteRef/>
      </w:r>
      <w:r>
        <w:t xml:space="preserve"> См.: Об утверждении Республиканской целевой программы по профилактике терроризма и экстремизма в Республике Татарстан на 2009-2011 годы: Постановление </w:t>
      </w:r>
      <w:proofErr w:type="gramStart"/>
      <w:r>
        <w:t>КМ</w:t>
      </w:r>
      <w:proofErr w:type="gramEnd"/>
      <w:r>
        <w:t xml:space="preserve"> РТ от 31.12.2008 №956 [Электронный ресурс] // Справочно-правовая система «</w:t>
      </w:r>
      <w:proofErr w:type="spellStart"/>
      <w:r>
        <w:t>КонсультантПлюс</w:t>
      </w:r>
      <w:proofErr w:type="spellEnd"/>
      <w:r>
        <w:t>». Версия</w:t>
      </w:r>
      <w:proofErr w:type="gramStart"/>
      <w:r>
        <w:t xml:space="preserve"> П</w:t>
      </w:r>
      <w:proofErr w:type="gramEnd"/>
      <w:r>
        <w:t>роф. – Последнее обновление 11.04.2011.</w:t>
      </w:r>
    </w:p>
  </w:footnote>
  <w:footnote w:id="70">
    <w:p w:rsidR="00373EBE" w:rsidRDefault="00373EBE" w:rsidP="00373EBE">
      <w:pPr>
        <w:pStyle w:val="a4"/>
        <w:jc w:val="both"/>
        <w:rPr>
          <w:sz w:val="24"/>
          <w:szCs w:val="24"/>
        </w:rPr>
      </w:pPr>
      <w:r>
        <w:rPr>
          <w:rStyle w:val="afc"/>
        </w:rPr>
        <w:footnoteRef/>
      </w:r>
      <w:r>
        <w:rPr>
          <w:sz w:val="24"/>
          <w:szCs w:val="24"/>
        </w:rPr>
        <w:t xml:space="preserve"> См.: Там же. Раздел </w:t>
      </w:r>
      <w:r>
        <w:rPr>
          <w:sz w:val="24"/>
          <w:szCs w:val="24"/>
          <w:lang w:val="en-US"/>
        </w:rPr>
        <w:t>III</w:t>
      </w:r>
      <w:r>
        <w:rPr>
          <w:sz w:val="24"/>
          <w:szCs w:val="24"/>
        </w:rPr>
        <w:t>.</w:t>
      </w:r>
    </w:p>
  </w:footnote>
  <w:footnote w:id="71">
    <w:p w:rsidR="00373EBE" w:rsidRDefault="00373EBE" w:rsidP="00373EBE">
      <w:pPr>
        <w:pStyle w:val="a4"/>
        <w:jc w:val="both"/>
        <w:rPr>
          <w:sz w:val="24"/>
          <w:szCs w:val="24"/>
        </w:rPr>
      </w:pPr>
      <w:r>
        <w:rPr>
          <w:rStyle w:val="afc"/>
        </w:rPr>
        <w:footnoteRef/>
      </w:r>
      <w:r>
        <w:rPr>
          <w:sz w:val="24"/>
          <w:szCs w:val="24"/>
        </w:rPr>
        <w:t xml:space="preserve"> См.: Об экстремизме и межнациональных отношениях: Письмо Министерства образования и науки Республики Татарстан от 10.04.2007 №2029/7 [Электронный ресурс] // Справочно-правовая система «</w:t>
      </w:r>
      <w:proofErr w:type="spellStart"/>
      <w:r>
        <w:rPr>
          <w:sz w:val="24"/>
          <w:szCs w:val="24"/>
        </w:rPr>
        <w:t>КонсультантПлюс</w:t>
      </w:r>
      <w:proofErr w:type="spellEnd"/>
      <w:r>
        <w:rPr>
          <w:sz w:val="24"/>
          <w:szCs w:val="24"/>
        </w:rPr>
        <w:t>». Версия</w:t>
      </w:r>
      <w:proofErr w:type="gramStart"/>
      <w:r>
        <w:rPr>
          <w:sz w:val="24"/>
          <w:szCs w:val="24"/>
        </w:rPr>
        <w:t xml:space="preserve"> П</w:t>
      </w:r>
      <w:proofErr w:type="gramEnd"/>
      <w:r>
        <w:rPr>
          <w:sz w:val="24"/>
          <w:szCs w:val="24"/>
        </w:rPr>
        <w:t>роф. – Последнее обновление 11.04.2011.</w:t>
      </w:r>
    </w:p>
  </w:footnote>
  <w:footnote w:id="72">
    <w:p w:rsidR="00373EBE" w:rsidRDefault="00373EBE" w:rsidP="00373EBE">
      <w:pPr>
        <w:autoSpaceDE w:val="0"/>
        <w:autoSpaceDN w:val="0"/>
        <w:adjustRightInd w:val="0"/>
        <w:jc w:val="both"/>
        <w:rPr>
          <w:sz w:val="24"/>
          <w:szCs w:val="24"/>
        </w:rPr>
      </w:pPr>
      <w:r>
        <w:rPr>
          <w:rStyle w:val="afc"/>
        </w:rPr>
        <w:footnoteRef/>
      </w:r>
      <w:r>
        <w:t xml:space="preserve"> См.: </w:t>
      </w:r>
      <w:r>
        <w:rPr>
          <w:iCs/>
        </w:rPr>
        <w:t xml:space="preserve">Решение Казанской городской Думы от 04.07.2007 №2-18 «О Программе по сохранению, изучению и развитию языков народов, проживающих в </w:t>
      </w:r>
      <w:proofErr w:type="gramStart"/>
      <w:r>
        <w:rPr>
          <w:iCs/>
        </w:rPr>
        <w:t>г</w:t>
      </w:r>
      <w:proofErr w:type="gramEnd"/>
      <w:r>
        <w:rPr>
          <w:iCs/>
        </w:rPr>
        <w:t xml:space="preserve">. Казани» // </w:t>
      </w:r>
      <w:r>
        <w:t>Казанские ведомости. 2007. 11 июля.</w:t>
      </w:r>
    </w:p>
  </w:footnote>
  <w:footnote w:id="73">
    <w:p w:rsidR="00373EBE" w:rsidRDefault="00373EBE" w:rsidP="00373EBE">
      <w:pPr>
        <w:pStyle w:val="a4"/>
        <w:jc w:val="both"/>
        <w:rPr>
          <w:sz w:val="24"/>
          <w:szCs w:val="24"/>
        </w:rPr>
      </w:pPr>
      <w:r>
        <w:rPr>
          <w:rStyle w:val="afc"/>
        </w:rPr>
        <w:footnoteRef/>
      </w:r>
      <w:r>
        <w:rPr>
          <w:sz w:val="24"/>
          <w:szCs w:val="24"/>
        </w:rPr>
        <w:t xml:space="preserve"> См.: Там же.</w:t>
      </w:r>
    </w:p>
  </w:footnote>
  <w:footnote w:id="74">
    <w:p w:rsidR="00373EBE" w:rsidRDefault="00373EBE" w:rsidP="00373EBE">
      <w:pPr>
        <w:autoSpaceDE w:val="0"/>
        <w:autoSpaceDN w:val="0"/>
        <w:adjustRightInd w:val="0"/>
        <w:jc w:val="both"/>
        <w:rPr>
          <w:sz w:val="24"/>
          <w:szCs w:val="24"/>
        </w:rPr>
      </w:pPr>
      <w:r>
        <w:rPr>
          <w:rStyle w:val="afc"/>
        </w:rPr>
        <w:footnoteRef/>
      </w:r>
      <w:r>
        <w:t xml:space="preserve"> См.: </w:t>
      </w:r>
      <w:r>
        <w:rPr>
          <w:iCs/>
        </w:rPr>
        <w:t>Решение Горсовета муниципального образования «</w:t>
      </w:r>
      <w:proofErr w:type="gramStart"/>
      <w:r>
        <w:rPr>
          <w:iCs/>
        </w:rPr>
        <w:t>г</w:t>
      </w:r>
      <w:proofErr w:type="gramEnd"/>
      <w:r>
        <w:rPr>
          <w:iCs/>
        </w:rPr>
        <w:t xml:space="preserve">. Набережные Челны» от 25.09.2008 №34/15 «Об утверждении Плана реализации основных направлений государственной национальной политики Республики Татарстан в муниципальном образовании «город Набережные Челны» // </w:t>
      </w:r>
      <w:proofErr w:type="spellStart"/>
      <w:r>
        <w:t>Челнинские</w:t>
      </w:r>
      <w:proofErr w:type="spellEnd"/>
      <w:r>
        <w:t xml:space="preserve"> известия. 2008. 8 октября.</w:t>
      </w:r>
    </w:p>
  </w:footnote>
  <w:footnote w:id="75">
    <w:p w:rsidR="00373EBE" w:rsidRDefault="00373EBE" w:rsidP="00373EBE">
      <w:pPr>
        <w:pStyle w:val="a4"/>
        <w:jc w:val="both"/>
        <w:rPr>
          <w:sz w:val="24"/>
          <w:szCs w:val="24"/>
        </w:rPr>
      </w:pPr>
      <w:r>
        <w:rPr>
          <w:rStyle w:val="afc"/>
        </w:rPr>
        <w:footnoteRef/>
      </w:r>
      <w:r>
        <w:rPr>
          <w:sz w:val="24"/>
          <w:szCs w:val="24"/>
        </w:rPr>
        <w:t xml:space="preserve"> </w:t>
      </w:r>
      <w:r>
        <w:rPr>
          <w:iCs/>
          <w:sz w:val="24"/>
          <w:szCs w:val="24"/>
        </w:rPr>
        <w:t xml:space="preserve">О Совете по взаимодействию с религиозными и общественными организациями при Главе </w:t>
      </w:r>
      <w:proofErr w:type="spellStart"/>
      <w:r>
        <w:rPr>
          <w:iCs/>
          <w:sz w:val="24"/>
          <w:szCs w:val="24"/>
        </w:rPr>
        <w:t>Чистопольского</w:t>
      </w:r>
      <w:proofErr w:type="spellEnd"/>
      <w:r>
        <w:rPr>
          <w:iCs/>
          <w:sz w:val="24"/>
          <w:szCs w:val="24"/>
        </w:rPr>
        <w:t xml:space="preserve"> муниципального района (вместе с «Положением о Совете по взаимодействию с религиозными и общественными организациями при Главе </w:t>
      </w:r>
      <w:proofErr w:type="spellStart"/>
      <w:r>
        <w:rPr>
          <w:iCs/>
          <w:sz w:val="24"/>
          <w:szCs w:val="24"/>
        </w:rPr>
        <w:t>Чистопольского</w:t>
      </w:r>
      <w:proofErr w:type="spellEnd"/>
      <w:r>
        <w:rPr>
          <w:iCs/>
          <w:sz w:val="24"/>
          <w:szCs w:val="24"/>
        </w:rPr>
        <w:t xml:space="preserve"> муниципального района»): Постановление Главы муниципального образования «</w:t>
      </w:r>
      <w:proofErr w:type="spellStart"/>
      <w:r>
        <w:rPr>
          <w:iCs/>
          <w:sz w:val="24"/>
          <w:szCs w:val="24"/>
        </w:rPr>
        <w:t>Чистопольский</w:t>
      </w:r>
      <w:proofErr w:type="spellEnd"/>
      <w:r>
        <w:rPr>
          <w:iCs/>
          <w:sz w:val="24"/>
          <w:szCs w:val="24"/>
        </w:rPr>
        <w:t xml:space="preserve"> муниципальный район» от 06.05.2009 №29 </w:t>
      </w:r>
      <w:r>
        <w:rPr>
          <w:sz w:val="24"/>
          <w:szCs w:val="24"/>
        </w:rPr>
        <w:t>[Электронный ресурс] // Справочно-правовая система «</w:t>
      </w:r>
      <w:proofErr w:type="spellStart"/>
      <w:r>
        <w:rPr>
          <w:sz w:val="24"/>
          <w:szCs w:val="24"/>
        </w:rPr>
        <w:t>КонсультантПлюс</w:t>
      </w:r>
      <w:proofErr w:type="spellEnd"/>
      <w:r>
        <w:rPr>
          <w:sz w:val="24"/>
          <w:szCs w:val="24"/>
        </w:rPr>
        <w:t>». Версия</w:t>
      </w:r>
      <w:proofErr w:type="gramStart"/>
      <w:r>
        <w:rPr>
          <w:sz w:val="24"/>
          <w:szCs w:val="24"/>
        </w:rPr>
        <w:t xml:space="preserve"> П</w:t>
      </w:r>
      <w:proofErr w:type="gramEnd"/>
      <w:r>
        <w:rPr>
          <w:sz w:val="24"/>
          <w:szCs w:val="24"/>
        </w:rPr>
        <w:t>роф. – Последнее обновление 11.04.2011.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44AC5"/>
    <w:multiLevelType w:val="singleLevel"/>
    <w:tmpl w:val="26749822"/>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373EBE"/>
    <w:rsid w:val="00373EBE"/>
    <w:rsid w:val="004057DC"/>
    <w:rsid w:val="00405A6E"/>
    <w:rsid w:val="004F2E8E"/>
    <w:rsid w:val="00643BA1"/>
    <w:rsid w:val="00655905"/>
    <w:rsid w:val="006B712F"/>
    <w:rsid w:val="007B5334"/>
    <w:rsid w:val="00A12736"/>
    <w:rsid w:val="00D06F0F"/>
    <w:rsid w:val="00E90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DC"/>
  </w:style>
  <w:style w:type="paragraph" w:styleId="1">
    <w:name w:val="heading 1"/>
    <w:basedOn w:val="a"/>
    <w:next w:val="a"/>
    <w:link w:val="10"/>
    <w:qFormat/>
    <w:rsid w:val="00373EB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373EB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373EB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373EBE"/>
    <w:pPr>
      <w:keepNext/>
      <w:spacing w:after="0" w:line="240" w:lineRule="auto"/>
      <w:jc w:val="center"/>
      <w:outlineLvl w:val="3"/>
    </w:pPr>
    <w:rPr>
      <w:rFonts w:ascii="Times New Roman" w:eastAsia="Times New Roman" w:hAnsi="Times New Roman" w:cs="Times New Roman"/>
      <w:b/>
      <w:bCs/>
      <w:caps/>
      <w:sz w:val="36"/>
      <w:szCs w:val="36"/>
    </w:rPr>
  </w:style>
  <w:style w:type="paragraph" w:styleId="5">
    <w:name w:val="heading 5"/>
    <w:basedOn w:val="a"/>
    <w:next w:val="a"/>
    <w:link w:val="50"/>
    <w:semiHidden/>
    <w:unhideWhenUsed/>
    <w:qFormat/>
    <w:rsid w:val="00373EBE"/>
    <w:pPr>
      <w:spacing w:before="240" w:after="60" w:line="240" w:lineRule="auto"/>
      <w:outlineLvl w:val="4"/>
    </w:pPr>
    <w:rPr>
      <w:rFonts w:ascii="Arial Narrow" w:eastAsia="Times New Roman" w:hAnsi="Arial Narrow" w:cs="Arial Narrow"/>
      <w:b/>
      <w:bCs/>
      <w:i/>
      <w:iCs/>
      <w:sz w:val="26"/>
      <w:szCs w:val="26"/>
    </w:rPr>
  </w:style>
  <w:style w:type="paragraph" w:styleId="6">
    <w:name w:val="heading 6"/>
    <w:basedOn w:val="a"/>
    <w:next w:val="a"/>
    <w:link w:val="60"/>
    <w:semiHidden/>
    <w:unhideWhenUsed/>
    <w:qFormat/>
    <w:rsid w:val="00373EBE"/>
    <w:pPr>
      <w:spacing w:before="240" w:after="60" w:line="240" w:lineRule="auto"/>
      <w:outlineLvl w:val="5"/>
    </w:pPr>
    <w:rPr>
      <w:rFonts w:ascii="Arial Narrow" w:eastAsia="Times New Roman" w:hAnsi="Arial Narrow" w:cs="Arial Narrow"/>
      <w:b/>
      <w:bCs/>
    </w:rPr>
  </w:style>
  <w:style w:type="paragraph" w:styleId="7">
    <w:name w:val="heading 7"/>
    <w:basedOn w:val="a"/>
    <w:next w:val="a"/>
    <w:link w:val="70"/>
    <w:uiPriority w:val="99"/>
    <w:semiHidden/>
    <w:unhideWhenUsed/>
    <w:qFormat/>
    <w:rsid w:val="00373EBE"/>
    <w:pPr>
      <w:spacing w:before="240" w:after="60" w:line="240" w:lineRule="auto"/>
      <w:outlineLvl w:val="6"/>
    </w:pPr>
    <w:rPr>
      <w:rFonts w:ascii="Arial Narrow" w:eastAsia="Times New Roman" w:hAnsi="Arial Narrow" w:cs="Arial Narrow"/>
      <w:sz w:val="24"/>
      <w:szCs w:val="24"/>
    </w:rPr>
  </w:style>
  <w:style w:type="paragraph" w:styleId="8">
    <w:name w:val="heading 8"/>
    <w:basedOn w:val="a"/>
    <w:next w:val="a"/>
    <w:link w:val="80"/>
    <w:uiPriority w:val="99"/>
    <w:semiHidden/>
    <w:unhideWhenUsed/>
    <w:qFormat/>
    <w:rsid w:val="00373EBE"/>
    <w:pPr>
      <w:spacing w:before="240" w:after="60" w:line="240" w:lineRule="auto"/>
      <w:outlineLvl w:val="7"/>
    </w:pPr>
    <w:rPr>
      <w:rFonts w:ascii="Arial Narrow" w:eastAsia="Times New Roman" w:hAnsi="Arial Narrow" w:cs="Arial Narrow"/>
      <w:i/>
      <w:iCs/>
      <w:sz w:val="24"/>
      <w:szCs w:val="24"/>
    </w:rPr>
  </w:style>
  <w:style w:type="paragraph" w:styleId="9">
    <w:name w:val="heading 9"/>
    <w:basedOn w:val="a"/>
    <w:next w:val="a"/>
    <w:link w:val="90"/>
    <w:uiPriority w:val="99"/>
    <w:semiHidden/>
    <w:unhideWhenUsed/>
    <w:qFormat/>
    <w:rsid w:val="00373EB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EBE"/>
    <w:rPr>
      <w:rFonts w:ascii="Arial" w:eastAsia="Times New Roman" w:hAnsi="Arial" w:cs="Arial"/>
      <w:b/>
      <w:bCs/>
      <w:kern w:val="32"/>
      <w:sz w:val="32"/>
      <w:szCs w:val="32"/>
    </w:rPr>
  </w:style>
  <w:style w:type="character" w:customStyle="1" w:styleId="20">
    <w:name w:val="Заголовок 2 Знак"/>
    <w:basedOn w:val="a0"/>
    <w:link w:val="2"/>
    <w:semiHidden/>
    <w:rsid w:val="00373EBE"/>
    <w:rPr>
      <w:rFonts w:ascii="Arial" w:eastAsia="Times New Roman" w:hAnsi="Arial" w:cs="Arial"/>
      <w:b/>
      <w:bCs/>
      <w:i/>
      <w:iCs/>
      <w:sz w:val="28"/>
      <w:szCs w:val="28"/>
    </w:rPr>
  </w:style>
  <w:style w:type="character" w:customStyle="1" w:styleId="30">
    <w:name w:val="Заголовок 3 Знак"/>
    <w:basedOn w:val="a0"/>
    <w:link w:val="3"/>
    <w:semiHidden/>
    <w:rsid w:val="00373EBE"/>
    <w:rPr>
      <w:rFonts w:ascii="Arial" w:eastAsia="Times New Roman" w:hAnsi="Arial" w:cs="Arial"/>
      <w:b/>
      <w:bCs/>
      <w:sz w:val="26"/>
      <w:szCs w:val="26"/>
    </w:rPr>
  </w:style>
  <w:style w:type="character" w:customStyle="1" w:styleId="40">
    <w:name w:val="Заголовок 4 Знак"/>
    <w:basedOn w:val="a0"/>
    <w:link w:val="4"/>
    <w:semiHidden/>
    <w:rsid w:val="00373EBE"/>
    <w:rPr>
      <w:rFonts w:ascii="Times New Roman" w:eastAsia="Times New Roman" w:hAnsi="Times New Roman" w:cs="Times New Roman"/>
      <w:b/>
      <w:bCs/>
      <w:caps/>
      <w:sz w:val="36"/>
      <w:szCs w:val="36"/>
    </w:rPr>
  </w:style>
  <w:style w:type="character" w:customStyle="1" w:styleId="50">
    <w:name w:val="Заголовок 5 Знак"/>
    <w:basedOn w:val="a0"/>
    <w:link w:val="5"/>
    <w:semiHidden/>
    <w:rsid w:val="00373EBE"/>
    <w:rPr>
      <w:rFonts w:ascii="Arial Narrow" w:eastAsia="Times New Roman" w:hAnsi="Arial Narrow" w:cs="Arial Narrow"/>
      <w:b/>
      <w:bCs/>
      <w:i/>
      <w:iCs/>
      <w:sz w:val="26"/>
      <w:szCs w:val="26"/>
    </w:rPr>
  </w:style>
  <w:style w:type="character" w:customStyle="1" w:styleId="60">
    <w:name w:val="Заголовок 6 Знак"/>
    <w:basedOn w:val="a0"/>
    <w:link w:val="6"/>
    <w:semiHidden/>
    <w:rsid w:val="00373EBE"/>
    <w:rPr>
      <w:rFonts w:ascii="Arial Narrow" w:eastAsia="Times New Roman" w:hAnsi="Arial Narrow" w:cs="Arial Narrow"/>
      <w:b/>
      <w:bCs/>
    </w:rPr>
  </w:style>
  <w:style w:type="character" w:customStyle="1" w:styleId="70">
    <w:name w:val="Заголовок 7 Знак"/>
    <w:basedOn w:val="a0"/>
    <w:link w:val="7"/>
    <w:uiPriority w:val="99"/>
    <w:semiHidden/>
    <w:rsid w:val="00373EBE"/>
    <w:rPr>
      <w:rFonts w:ascii="Arial Narrow" w:eastAsia="Times New Roman" w:hAnsi="Arial Narrow" w:cs="Arial Narrow"/>
      <w:sz w:val="24"/>
      <w:szCs w:val="24"/>
    </w:rPr>
  </w:style>
  <w:style w:type="character" w:customStyle="1" w:styleId="80">
    <w:name w:val="Заголовок 8 Знак"/>
    <w:basedOn w:val="a0"/>
    <w:link w:val="8"/>
    <w:uiPriority w:val="99"/>
    <w:semiHidden/>
    <w:rsid w:val="00373EBE"/>
    <w:rPr>
      <w:rFonts w:ascii="Arial Narrow" w:eastAsia="Times New Roman" w:hAnsi="Arial Narrow" w:cs="Arial Narrow"/>
      <w:i/>
      <w:iCs/>
      <w:sz w:val="24"/>
      <w:szCs w:val="24"/>
    </w:rPr>
  </w:style>
  <w:style w:type="character" w:customStyle="1" w:styleId="90">
    <w:name w:val="Заголовок 9 Знак"/>
    <w:basedOn w:val="a0"/>
    <w:link w:val="9"/>
    <w:uiPriority w:val="99"/>
    <w:semiHidden/>
    <w:rsid w:val="00373EBE"/>
    <w:rPr>
      <w:rFonts w:ascii="Arial" w:eastAsia="Times New Roman" w:hAnsi="Arial" w:cs="Arial"/>
    </w:rPr>
  </w:style>
  <w:style w:type="character" w:styleId="a3">
    <w:name w:val="Hyperlink"/>
    <w:semiHidden/>
    <w:unhideWhenUsed/>
    <w:rsid w:val="00373EBE"/>
    <w:rPr>
      <w:color w:val="0000FF"/>
      <w:u w:val="single"/>
    </w:rPr>
  </w:style>
  <w:style w:type="character" w:customStyle="1" w:styleId="HTML">
    <w:name w:val="Стандартный HTML Знак"/>
    <w:basedOn w:val="a0"/>
    <w:link w:val="HTML0"/>
    <w:semiHidden/>
    <w:rsid w:val="00373EBE"/>
    <w:rPr>
      <w:rFonts w:ascii="Courier New" w:eastAsia="Times New Roman" w:hAnsi="Courier New" w:cs="Courier New"/>
      <w:sz w:val="20"/>
      <w:szCs w:val="20"/>
    </w:rPr>
  </w:style>
  <w:style w:type="paragraph" w:styleId="HTML0">
    <w:name w:val="HTML Preformatted"/>
    <w:basedOn w:val="a"/>
    <w:link w:val="HTML"/>
    <w:semiHidden/>
    <w:unhideWhenUsed/>
    <w:rsid w:val="00373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4">
    <w:name w:val="footnote text"/>
    <w:basedOn w:val="a"/>
    <w:link w:val="a5"/>
    <w:uiPriority w:val="99"/>
    <w:semiHidden/>
    <w:unhideWhenUsed/>
    <w:rsid w:val="00373EB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373EBE"/>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semiHidden/>
    <w:rsid w:val="00373EBE"/>
    <w:rPr>
      <w:rFonts w:ascii="Times New Roman" w:eastAsia="Times New Roman" w:hAnsi="Times New Roman" w:cs="Times New Roman"/>
      <w:sz w:val="20"/>
      <w:szCs w:val="20"/>
    </w:rPr>
  </w:style>
  <w:style w:type="paragraph" w:styleId="a7">
    <w:name w:val="header"/>
    <w:basedOn w:val="a"/>
    <w:link w:val="a6"/>
    <w:uiPriority w:val="99"/>
    <w:semiHidden/>
    <w:unhideWhenUsed/>
    <w:rsid w:val="00373EBE"/>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semiHidden/>
    <w:rsid w:val="00373EBE"/>
    <w:rPr>
      <w:rFonts w:ascii="Times New Roman" w:eastAsia="Times New Roman" w:hAnsi="Times New Roman" w:cs="Times New Roman"/>
      <w:sz w:val="24"/>
      <w:szCs w:val="24"/>
    </w:rPr>
  </w:style>
  <w:style w:type="paragraph" w:styleId="a9">
    <w:name w:val="footer"/>
    <w:basedOn w:val="a"/>
    <w:link w:val="a8"/>
    <w:uiPriority w:val="99"/>
    <w:semiHidden/>
    <w:unhideWhenUsed/>
    <w:rsid w:val="00373EBE"/>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a">
    <w:name w:val="Title"/>
    <w:basedOn w:val="a"/>
    <w:link w:val="ab"/>
    <w:uiPriority w:val="99"/>
    <w:qFormat/>
    <w:rsid w:val="00373EBE"/>
    <w:pPr>
      <w:spacing w:after="0" w:line="360" w:lineRule="auto"/>
      <w:jc w:val="center"/>
    </w:pPr>
    <w:rPr>
      <w:rFonts w:ascii="Arial Narrow" w:eastAsia="Times New Roman" w:hAnsi="Arial Narrow" w:cs="Arial Narrow"/>
      <w:b/>
      <w:bCs/>
      <w:sz w:val="26"/>
      <w:szCs w:val="26"/>
    </w:rPr>
  </w:style>
  <w:style w:type="character" w:customStyle="1" w:styleId="ab">
    <w:name w:val="Название Знак"/>
    <w:basedOn w:val="a0"/>
    <w:link w:val="aa"/>
    <w:uiPriority w:val="99"/>
    <w:rsid w:val="00373EBE"/>
    <w:rPr>
      <w:rFonts w:ascii="Arial Narrow" w:eastAsia="Times New Roman" w:hAnsi="Arial Narrow" w:cs="Arial Narrow"/>
      <w:b/>
      <w:bCs/>
      <w:sz w:val="26"/>
      <w:szCs w:val="26"/>
    </w:rPr>
  </w:style>
  <w:style w:type="paragraph" w:styleId="ac">
    <w:name w:val="Body Text"/>
    <w:basedOn w:val="a"/>
    <w:link w:val="ad"/>
    <w:uiPriority w:val="99"/>
    <w:semiHidden/>
    <w:unhideWhenUsed/>
    <w:rsid w:val="00373EBE"/>
    <w:pPr>
      <w:spacing w:after="0" w:line="240" w:lineRule="auto"/>
    </w:pPr>
    <w:rPr>
      <w:rFonts w:ascii="Arial Narrow" w:eastAsia="Times New Roman" w:hAnsi="Arial Narrow" w:cs="Arial Narrow"/>
      <w:sz w:val="20"/>
      <w:szCs w:val="20"/>
    </w:rPr>
  </w:style>
  <w:style w:type="character" w:customStyle="1" w:styleId="ad">
    <w:name w:val="Основной текст Знак"/>
    <w:basedOn w:val="a0"/>
    <w:link w:val="ac"/>
    <w:uiPriority w:val="99"/>
    <w:semiHidden/>
    <w:rsid w:val="00373EBE"/>
    <w:rPr>
      <w:rFonts w:ascii="Arial Narrow" w:eastAsia="Times New Roman" w:hAnsi="Arial Narrow" w:cs="Arial Narrow"/>
      <w:sz w:val="20"/>
      <w:szCs w:val="20"/>
    </w:rPr>
  </w:style>
  <w:style w:type="character" w:customStyle="1" w:styleId="ae">
    <w:name w:val="Основной текст с отступом Знак"/>
    <w:basedOn w:val="a0"/>
    <w:link w:val="af"/>
    <w:uiPriority w:val="99"/>
    <w:semiHidden/>
    <w:rsid w:val="00373EBE"/>
    <w:rPr>
      <w:rFonts w:ascii="Arial Narrow" w:eastAsia="Times New Roman" w:hAnsi="Arial Narrow" w:cs="Arial Narrow"/>
      <w:sz w:val="24"/>
      <w:szCs w:val="24"/>
    </w:rPr>
  </w:style>
  <w:style w:type="paragraph" w:styleId="af">
    <w:name w:val="Body Text Indent"/>
    <w:basedOn w:val="a"/>
    <w:link w:val="ae"/>
    <w:uiPriority w:val="99"/>
    <w:semiHidden/>
    <w:unhideWhenUsed/>
    <w:rsid w:val="00373EBE"/>
    <w:pPr>
      <w:spacing w:after="120" w:line="240" w:lineRule="auto"/>
      <w:ind w:left="283"/>
    </w:pPr>
    <w:rPr>
      <w:rFonts w:ascii="Arial Narrow" w:eastAsia="Times New Roman" w:hAnsi="Arial Narrow" w:cs="Arial Narrow"/>
      <w:sz w:val="24"/>
      <w:szCs w:val="24"/>
    </w:rPr>
  </w:style>
  <w:style w:type="paragraph" w:styleId="af0">
    <w:name w:val="Subtitle"/>
    <w:basedOn w:val="a"/>
    <w:link w:val="af1"/>
    <w:uiPriority w:val="99"/>
    <w:qFormat/>
    <w:rsid w:val="00373EBE"/>
    <w:pPr>
      <w:spacing w:after="0" w:line="240" w:lineRule="auto"/>
      <w:jc w:val="center"/>
    </w:pPr>
    <w:rPr>
      <w:rFonts w:ascii="Arial Narrow" w:eastAsia="Times New Roman" w:hAnsi="Arial Narrow" w:cs="Arial Narrow"/>
      <w:b/>
      <w:bCs/>
      <w:sz w:val="26"/>
      <w:szCs w:val="26"/>
    </w:rPr>
  </w:style>
  <w:style w:type="character" w:customStyle="1" w:styleId="af1">
    <w:name w:val="Подзаголовок Знак"/>
    <w:basedOn w:val="a0"/>
    <w:link w:val="af0"/>
    <w:uiPriority w:val="99"/>
    <w:rsid w:val="00373EBE"/>
    <w:rPr>
      <w:rFonts w:ascii="Arial Narrow" w:eastAsia="Times New Roman" w:hAnsi="Arial Narrow" w:cs="Arial Narrow"/>
      <w:b/>
      <w:bCs/>
      <w:sz w:val="26"/>
      <w:szCs w:val="26"/>
    </w:rPr>
  </w:style>
  <w:style w:type="character" w:customStyle="1" w:styleId="21">
    <w:name w:val="Основной текст 2 Знак"/>
    <w:basedOn w:val="a0"/>
    <w:link w:val="22"/>
    <w:uiPriority w:val="99"/>
    <w:semiHidden/>
    <w:rsid w:val="00373EBE"/>
    <w:rPr>
      <w:rFonts w:ascii="Arial Narrow" w:eastAsia="Times New Roman" w:hAnsi="Arial Narrow" w:cs="Arial Narrow"/>
      <w:sz w:val="28"/>
      <w:szCs w:val="28"/>
    </w:rPr>
  </w:style>
  <w:style w:type="paragraph" w:styleId="22">
    <w:name w:val="Body Text 2"/>
    <w:basedOn w:val="a"/>
    <w:link w:val="21"/>
    <w:uiPriority w:val="99"/>
    <w:semiHidden/>
    <w:unhideWhenUsed/>
    <w:rsid w:val="00373EBE"/>
    <w:pPr>
      <w:widowControl w:val="0"/>
      <w:spacing w:after="0" w:line="240" w:lineRule="auto"/>
      <w:ind w:firstLine="720"/>
      <w:jc w:val="both"/>
    </w:pPr>
    <w:rPr>
      <w:rFonts w:ascii="Arial Narrow" w:eastAsia="Times New Roman" w:hAnsi="Arial Narrow" w:cs="Arial Narrow"/>
      <w:sz w:val="28"/>
      <w:szCs w:val="28"/>
    </w:rPr>
  </w:style>
  <w:style w:type="character" w:customStyle="1" w:styleId="31">
    <w:name w:val="Основной текст 3 Знак"/>
    <w:basedOn w:val="a0"/>
    <w:link w:val="32"/>
    <w:uiPriority w:val="99"/>
    <w:semiHidden/>
    <w:rsid w:val="00373EBE"/>
    <w:rPr>
      <w:rFonts w:ascii="Arial Narrow" w:eastAsia="Times New Roman" w:hAnsi="Arial Narrow" w:cs="Arial Narrow"/>
      <w:sz w:val="16"/>
      <w:szCs w:val="16"/>
    </w:rPr>
  </w:style>
  <w:style w:type="paragraph" w:styleId="32">
    <w:name w:val="Body Text 3"/>
    <w:basedOn w:val="a"/>
    <w:link w:val="31"/>
    <w:uiPriority w:val="99"/>
    <w:semiHidden/>
    <w:unhideWhenUsed/>
    <w:rsid w:val="00373EBE"/>
    <w:pPr>
      <w:spacing w:after="120" w:line="240" w:lineRule="auto"/>
    </w:pPr>
    <w:rPr>
      <w:rFonts w:ascii="Arial Narrow" w:eastAsia="Times New Roman" w:hAnsi="Arial Narrow" w:cs="Arial Narrow"/>
      <w:sz w:val="16"/>
      <w:szCs w:val="16"/>
    </w:rPr>
  </w:style>
  <w:style w:type="character" w:customStyle="1" w:styleId="23">
    <w:name w:val="Основной текст с отступом 2 Знак"/>
    <w:basedOn w:val="a0"/>
    <w:link w:val="24"/>
    <w:uiPriority w:val="99"/>
    <w:semiHidden/>
    <w:rsid w:val="00373EBE"/>
    <w:rPr>
      <w:rFonts w:ascii="Times New Roman" w:eastAsia="Times New Roman" w:hAnsi="Times New Roman" w:cs="Times New Roman"/>
      <w:sz w:val="28"/>
      <w:szCs w:val="20"/>
    </w:rPr>
  </w:style>
  <w:style w:type="paragraph" w:styleId="24">
    <w:name w:val="Body Text Indent 2"/>
    <w:basedOn w:val="a"/>
    <w:link w:val="23"/>
    <w:uiPriority w:val="99"/>
    <w:semiHidden/>
    <w:unhideWhenUsed/>
    <w:rsid w:val="00373EBE"/>
    <w:pPr>
      <w:widowControl w:val="0"/>
      <w:spacing w:after="0" w:line="360" w:lineRule="auto"/>
      <w:ind w:firstLine="720"/>
      <w:jc w:val="both"/>
    </w:pPr>
    <w:rPr>
      <w:rFonts w:ascii="Times New Roman" w:eastAsia="Times New Roman" w:hAnsi="Times New Roman" w:cs="Times New Roman"/>
      <w:sz w:val="28"/>
      <w:szCs w:val="20"/>
    </w:rPr>
  </w:style>
  <w:style w:type="character" w:customStyle="1" w:styleId="33">
    <w:name w:val="Основной текст с отступом 3 Знак"/>
    <w:basedOn w:val="a0"/>
    <w:link w:val="34"/>
    <w:uiPriority w:val="99"/>
    <w:semiHidden/>
    <w:rsid w:val="00373EBE"/>
    <w:rPr>
      <w:rFonts w:ascii="Arial Narrow" w:eastAsia="Times New Roman" w:hAnsi="Arial Narrow" w:cs="Arial Narrow"/>
      <w:sz w:val="16"/>
      <w:szCs w:val="16"/>
    </w:rPr>
  </w:style>
  <w:style w:type="paragraph" w:styleId="34">
    <w:name w:val="Body Text Indent 3"/>
    <w:basedOn w:val="a"/>
    <w:link w:val="33"/>
    <w:uiPriority w:val="99"/>
    <w:semiHidden/>
    <w:unhideWhenUsed/>
    <w:rsid w:val="00373EBE"/>
    <w:pPr>
      <w:spacing w:after="120" w:line="240" w:lineRule="auto"/>
      <w:ind w:left="283"/>
    </w:pPr>
    <w:rPr>
      <w:rFonts w:ascii="Arial Narrow" w:eastAsia="Times New Roman" w:hAnsi="Arial Narrow" w:cs="Arial Narrow"/>
      <w:sz w:val="16"/>
      <w:szCs w:val="16"/>
    </w:rPr>
  </w:style>
  <w:style w:type="character" w:customStyle="1" w:styleId="af2">
    <w:name w:val="Схема документа Знак"/>
    <w:basedOn w:val="a0"/>
    <w:link w:val="af3"/>
    <w:uiPriority w:val="99"/>
    <w:semiHidden/>
    <w:rsid w:val="00373EBE"/>
    <w:rPr>
      <w:rFonts w:ascii="Tahoma" w:eastAsia="Times New Roman" w:hAnsi="Tahoma" w:cs="Tahoma"/>
      <w:sz w:val="20"/>
      <w:szCs w:val="20"/>
      <w:shd w:val="clear" w:color="auto" w:fill="000080"/>
    </w:rPr>
  </w:style>
  <w:style w:type="paragraph" w:styleId="af3">
    <w:name w:val="Document Map"/>
    <w:basedOn w:val="a"/>
    <w:link w:val="af2"/>
    <w:uiPriority w:val="99"/>
    <w:semiHidden/>
    <w:unhideWhenUsed/>
    <w:rsid w:val="00373EBE"/>
    <w:pPr>
      <w:shd w:val="clear" w:color="auto" w:fill="000080"/>
      <w:spacing w:after="0" w:line="240" w:lineRule="auto"/>
    </w:pPr>
    <w:rPr>
      <w:rFonts w:ascii="Tahoma" w:eastAsia="Times New Roman" w:hAnsi="Tahoma" w:cs="Tahoma"/>
      <w:sz w:val="20"/>
      <w:szCs w:val="20"/>
    </w:rPr>
  </w:style>
  <w:style w:type="character" w:customStyle="1" w:styleId="af4">
    <w:name w:val="Текст Знак"/>
    <w:basedOn w:val="a0"/>
    <w:link w:val="af5"/>
    <w:uiPriority w:val="99"/>
    <w:semiHidden/>
    <w:rsid w:val="00373EBE"/>
    <w:rPr>
      <w:rFonts w:ascii="Courier New" w:eastAsia="Times New Roman" w:hAnsi="Courier New" w:cs="Courier New"/>
      <w:sz w:val="20"/>
      <w:szCs w:val="20"/>
    </w:rPr>
  </w:style>
  <w:style w:type="paragraph" w:styleId="af5">
    <w:name w:val="Plain Text"/>
    <w:basedOn w:val="a"/>
    <w:link w:val="af4"/>
    <w:uiPriority w:val="99"/>
    <w:semiHidden/>
    <w:unhideWhenUsed/>
    <w:rsid w:val="00373EBE"/>
    <w:pPr>
      <w:spacing w:after="0" w:line="240" w:lineRule="auto"/>
    </w:pPr>
    <w:rPr>
      <w:rFonts w:ascii="Courier New" w:eastAsia="Times New Roman" w:hAnsi="Courier New" w:cs="Courier New"/>
      <w:sz w:val="20"/>
      <w:szCs w:val="20"/>
    </w:rPr>
  </w:style>
  <w:style w:type="paragraph" w:styleId="af6">
    <w:name w:val="Balloon Text"/>
    <w:basedOn w:val="a"/>
    <w:link w:val="af7"/>
    <w:uiPriority w:val="99"/>
    <w:semiHidden/>
    <w:unhideWhenUsed/>
    <w:rsid w:val="00373EBE"/>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373EBE"/>
    <w:rPr>
      <w:rFonts w:ascii="Tahoma" w:eastAsia="Times New Roman" w:hAnsi="Tahoma" w:cs="Tahoma"/>
      <w:sz w:val="16"/>
      <w:szCs w:val="16"/>
    </w:rPr>
  </w:style>
  <w:style w:type="paragraph" w:customStyle="1" w:styleId="af8">
    <w:name w:val="Îáû÷íûé"/>
    <w:uiPriority w:val="99"/>
    <w:rsid w:val="00373EBE"/>
    <w:pPr>
      <w:spacing w:after="0" w:line="240" w:lineRule="auto"/>
    </w:pPr>
    <w:rPr>
      <w:rFonts w:ascii="Times New Roman" w:eastAsia="Times New Roman" w:hAnsi="Times New Roman" w:cs="Times New Roman"/>
      <w:sz w:val="28"/>
      <w:szCs w:val="28"/>
    </w:rPr>
  </w:style>
  <w:style w:type="paragraph" w:customStyle="1" w:styleId="ConsNormal">
    <w:name w:val="ConsNormal"/>
    <w:uiPriority w:val="99"/>
    <w:rsid w:val="00373E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373EB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10">
    <w:name w:val="Основной текст 21"/>
    <w:basedOn w:val="a"/>
    <w:uiPriority w:val="99"/>
    <w:rsid w:val="00373EBE"/>
    <w:pPr>
      <w:widowControl w:val="0"/>
      <w:overflowPunct w:val="0"/>
      <w:autoSpaceDE w:val="0"/>
      <w:autoSpaceDN w:val="0"/>
      <w:adjustRightInd w:val="0"/>
      <w:spacing w:after="0" w:line="218" w:lineRule="auto"/>
      <w:ind w:firstLine="500"/>
      <w:jc w:val="both"/>
    </w:pPr>
    <w:rPr>
      <w:rFonts w:ascii="Times New Roman" w:eastAsia="Times New Roman" w:hAnsi="Times New Roman" w:cs="Times New Roman"/>
      <w:sz w:val="28"/>
      <w:szCs w:val="20"/>
    </w:rPr>
  </w:style>
  <w:style w:type="paragraph" w:customStyle="1" w:styleId="newstext">
    <w:name w:val="newstext"/>
    <w:basedOn w:val="a"/>
    <w:uiPriority w:val="99"/>
    <w:rsid w:val="00373EBE"/>
    <w:pPr>
      <w:spacing w:before="100" w:beforeAutospacing="1" w:after="100" w:afterAutospacing="1" w:line="240" w:lineRule="auto"/>
    </w:pPr>
    <w:rPr>
      <w:rFonts w:ascii="Arial Narrow" w:eastAsia="Times New Roman" w:hAnsi="Arial Narrow" w:cs="Arial Narrow"/>
      <w:sz w:val="24"/>
      <w:szCs w:val="24"/>
    </w:rPr>
  </w:style>
  <w:style w:type="paragraph" w:customStyle="1" w:styleId="title">
    <w:name w:val="title"/>
    <w:basedOn w:val="a"/>
    <w:uiPriority w:val="99"/>
    <w:rsid w:val="00373EBE"/>
    <w:pPr>
      <w:spacing w:before="100" w:beforeAutospacing="1" w:after="100" w:afterAutospacing="1" w:line="240" w:lineRule="auto"/>
      <w:jc w:val="center"/>
    </w:pPr>
    <w:rPr>
      <w:rFonts w:ascii="Arial" w:eastAsia="Times New Roman" w:hAnsi="Arial" w:cs="Arial"/>
      <w:b/>
      <w:bCs/>
      <w:sz w:val="26"/>
      <w:szCs w:val="26"/>
    </w:rPr>
  </w:style>
  <w:style w:type="paragraph" w:customStyle="1" w:styleId="right">
    <w:name w:val="right"/>
    <w:basedOn w:val="a"/>
    <w:uiPriority w:val="99"/>
    <w:rsid w:val="00373EBE"/>
    <w:pPr>
      <w:spacing w:before="100" w:beforeAutospacing="1" w:after="100" w:afterAutospacing="1" w:line="240" w:lineRule="auto"/>
    </w:pPr>
    <w:rPr>
      <w:rFonts w:ascii="Arial Narrow" w:eastAsia="Times New Roman" w:hAnsi="Arial Narrow" w:cs="Arial Narrow"/>
      <w:sz w:val="24"/>
      <w:szCs w:val="24"/>
    </w:rPr>
  </w:style>
  <w:style w:type="paragraph" w:customStyle="1" w:styleId="red">
    <w:name w:val="red"/>
    <w:basedOn w:val="a"/>
    <w:uiPriority w:val="99"/>
    <w:rsid w:val="00373EBE"/>
    <w:pPr>
      <w:spacing w:before="100" w:beforeAutospacing="1" w:after="100" w:afterAutospacing="1" w:line="240" w:lineRule="auto"/>
    </w:pPr>
    <w:rPr>
      <w:rFonts w:ascii="Arial Narrow" w:eastAsia="Times New Roman" w:hAnsi="Arial Narrow" w:cs="Arial Narrow"/>
      <w:sz w:val="24"/>
      <w:szCs w:val="24"/>
    </w:rPr>
  </w:style>
  <w:style w:type="paragraph" w:customStyle="1" w:styleId="F">
    <w:name w:val="Обычный°/F"/>
    <w:uiPriority w:val="99"/>
    <w:rsid w:val="00373EBE"/>
    <w:pPr>
      <w:spacing w:after="0" w:line="240" w:lineRule="auto"/>
    </w:pPr>
    <w:rPr>
      <w:rFonts w:ascii="Arial Narrow" w:eastAsia="Times New Roman" w:hAnsi="Arial Narrow" w:cs="Arial Narrow"/>
      <w:sz w:val="20"/>
      <w:szCs w:val="20"/>
    </w:rPr>
  </w:style>
  <w:style w:type="paragraph" w:customStyle="1" w:styleId="FR1">
    <w:name w:val="FR1"/>
    <w:uiPriority w:val="99"/>
    <w:rsid w:val="00373EBE"/>
    <w:pPr>
      <w:widowControl w:val="0"/>
      <w:snapToGrid w:val="0"/>
      <w:spacing w:after="0" w:line="636" w:lineRule="auto"/>
      <w:ind w:left="40" w:firstLine="700"/>
      <w:jc w:val="both"/>
    </w:pPr>
    <w:rPr>
      <w:rFonts w:ascii="Arial Narrow" w:eastAsia="Times New Roman" w:hAnsi="Arial Narrow" w:cs="Arial Narrow"/>
      <w:sz w:val="18"/>
      <w:szCs w:val="18"/>
    </w:rPr>
  </w:style>
  <w:style w:type="paragraph" w:customStyle="1" w:styleId="articpar">
    <w:name w:val="articpar"/>
    <w:basedOn w:val="a"/>
    <w:uiPriority w:val="99"/>
    <w:rsid w:val="00373EBE"/>
    <w:pPr>
      <w:spacing w:before="255" w:after="100" w:afterAutospacing="1" w:line="240" w:lineRule="auto"/>
    </w:pPr>
    <w:rPr>
      <w:rFonts w:ascii="Arial Narrow" w:eastAsia="Times New Roman" w:hAnsi="Arial Narrow" w:cs="Arial Narrow"/>
      <w:sz w:val="24"/>
      <w:szCs w:val="24"/>
    </w:rPr>
  </w:style>
  <w:style w:type="paragraph" w:customStyle="1" w:styleId="ssmall">
    <w:name w:val="s_small"/>
    <w:basedOn w:val="a"/>
    <w:uiPriority w:val="99"/>
    <w:rsid w:val="00373EBE"/>
    <w:pPr>
      <w:spacing w:before="100" w:beforeAutospacing="1" w:after="100" w:afterAutospacing="1" w:line="240" w:lineRule="auto"/>
    </w:pPr>
    <w:rPr>
      <w:rFonts w:ascii="Arial Narrow" w:eastAsia="Times New Roman" w:hAnsi="Arial Narrow" w:cs="Arial Narrow"/>
      <w:sz w:val="24"/>
      <w:szCs w:val="24"/>
    </w:rPr>
  </w:style>
  <w:style w:type="paragraph" w:customStyle="1" w:styleId="11">
    <w:name w:val="Отступ1"/>
    <w:basedOn w:val="a"/>
    <w:uiPriority w:val="99"/>
    <w:rsid w:val="00373EBE"/>
    <w:pPr>
      <w:widowControl w:val="0"/>
      <w:tabs>
        <w:tab w:val="num" w:pos="0"/>
        <w:tab w:val="left" w:pos="993"/>
      </w:tabs>
      <w:spacing w:after="0" w:line="240" w:lineRule="auto"/>
      <w:ind w:firstLine="709"/>
      <w:jc w:val="both"/>
    </w:pPr>
    <w:rPr>
      <w:rFonts w:ascii="Arial Narrow" w:eastAsia="Times New Roman" w:hAnsi="Arial Narrow" w:cs="Arial Narrow"/>
      <w:sz w:val="26"/>
      <w:szCs w:val="26"/>
    </w:rPr>
  </w:style>
  <w:style w:type="paragraph" w:customStyle="1" w:styleId="12">
    <w:name w:val="Квадрат1"/>
    <w:basedOn w:val="a"/>
    <w:uiPriority w:val="99"/>
    <w:rsid w:val="00373EBE"/>
    <w:pPr>
      <w:widowControl w:val="0"/>
      <w:snapToGrid w:val="0"/>
      <w:spacing w:after="0" w:line="240" w:lineRule="auto"/>
      <w:jc w:val="both"/>
    </w:pPr>
    <w:rPr>
      <w:rFonts w:ascii="a_Timer" w:eastAsia="Times New Roman" w:hAnsi="a_Timer" w:cs="a_Timer"/>
      <w:sz w:val="24"/>
      <w:szCs w:val="24"/>
      <w:lang w:val="en-US"/>
    </w:rPr>
  </w:style>
  <w:style w:type="paragraph" w:customStyle="1" w:styleId="caaieiaie1">
    <w:name w:val="caaieiaie 1"/>
    <w:basedOn w:val="a"/>
    <w:next w:val="a"/>
    <w:uiPriority w:val="99"/>
    <w:rsid w:val="00373EBE"/>
    <w:pPr>
      <w:keepNext/>
      <w:widowControl w:val="0"/>
      <w:overflowPunct w:val="0"/>
      <w:autoSpaceDE w:val="0"/>
      <w:autoSpaceDN w:val="0"/>
      <w:adjustRightInd w:val="0"/>
      <w:spacing w:after="0" w:line="240" w:lineRule="auto"/>
      <w:ind w:firstLine="720"/>
      <w:jc w:val="both"/>
    </w:pPr>
    <w:rPr>
      <w:rFonts w:ascii="Arial" w:eastAsia="Times New Roman" w:hAnsi="Arial" w:cs="Arial"/>
      <w:b/>
      <w:bCs/>
      <w:sz w:val="30"/>
      <w:szCs w:val="30"/>
    </w:rPr>
  </w:style>
  <w:style w:type="paragraph" w:customStyle="1" w:styleId="13">
    <w:name w:val="Обычный1"/>
    <w:uiPriority w:val="99"/>
    <w:rsid w:val="00373EBE"/>
    <w:pPr>
      <w:widowControl w:val="0"/>
      <w:autoSpaceDE w:val="0"/>
      <w:autoSpaceDN w:val="0"/>
      <w:spacing w:after="0" w:line="240" w:lineRule="auto"/>
    </w:pPr>
    <w:rPr>
      <w:rFonts w:ascii="TimesET" w:eastAsia="Times New Roman" w:hAnsi="TimesET" w:cs="TimesET"/>
      <w:sz w:val="20"/>
      <w:szCs w:val="20"/>
    </w:rPr>
  </w:style>
  <w:style w:type="paragraph" w:customStyle="1" w:styleId="14">
    <w:name w:val="Стиль1(без отступа)"/>
    <w:basedOn w:val="a"/>
    <w:next w:val="a"/>
    <w:uiPriority w:val="99"/>
    <w:rsid w:val="00373EBE"/>
    <w:pPr>
      <w:widowControl w:val="0"/>
      <w:spacing w:after="0" w:line="360" w:lineRule="auto"/>
      <w:jc w:val="both"/>
    </w:pPr>
    <w:rPr>
      <w:rFonts w:ascii="Arial Narrow" w:eastAsia="Times New Roman" w:hAnsi="Arial Narrow" w:cs="Arial Narrow"/>
      <w:sz w:val="26"/>
      <w:szCs w:val="26"/>
    </w:rPr>
  </w:style>
  <w:style w:type="paragraph" w:customStyle="1" w:styleId="Iauiue">
    <w:name w:val="Iau?iue"/>
    <w:uiPriority w:val="99"/>
    <w:rsid w:val="00373EBE"/>
    <w:pPr>
      <w:overflowPunct w:val="0"/>
      <w:autoSpaceDE w:val="0"/>
      <w:autoSpaceDN w:val="0"/>
      <w:adjustRightInd w:val="0"/>
      <w:spacing w:after="0" w:line="240" w:lineRule="auto"/>
    </w:pPr>
    <w:rPr>
      <w:rFonts w:ascii="Arial Narrow" w:eastAsia="Times New Roman" w:hAnsi="Arial Narrow" w:cs="Arial Narrow"/>
      <w:sz w:val="20"/>
      <w:szCs w:val="20"/>
      <w:lang w:val="en-US"/>
    </w:rPr>
  </w:style>
  <w:style w:type="paragraph" w:customStyle="1" w:styleId="epigraph">
    <w:name w:val="epigraph"/>
    <w:basedOn w:val="a"/>
    <w:uiPriority w:val="99"/>
    <w:rsid w:val="00373EBE"/>
    <w:pPr>
      <w:spacing w:before="100" w:beforeAutospacing="1" w:after="100" w:afterAutospacing="1" w:line="240" w:lineRule="auto"/>
      <w:ind w:firstLine="720"/>
      <w:jc w:val="right"/>
    </w:pPr>
    <w:rPr>
      <w:rFonts w:ascii="Arial Narrow" w:eastAsia="Times New Roman" w:hAnsi="Arial Narrow" w:cs="Arial Narrow"/>
      <w:i/>
      <w:iCs/>
      <w:sz w:val="16"/>
      <w:szCs w:val="16"/>
    </w:rPr>
  </w:style>
  <w:style w:type="paragraph" w:customStyle="1" w:styleId="consnonformat0">
    <w:name w:val="consnonformat"/>
    <w:basedOn w:val="a"/>
    <w:uiPriority w:val="99"/>
    <w:rsid w:val="00373EBE"/>
    <w:pPr>
      <w:spacing w:before="100" w:beforeAutospacing="1" w:after="100" w:afterAutospacing="1" w:line="240" w:lineRule="auto"/>
    </w:pPr>
    <w:rPr>
      <w:rFonts w:ascii="Arial Narrow" w:eastAsia="Times New Roman" w:hAnsi="Arial Narrow" w:cs="Arial Narrow"/>
      <w:sz w:val="24"/>
      <w:szCs w:val="24"/>
    </w:rPr>
  </w:style>
  <w:style w:type="paragraph" w:customStyle="1" w:styleId="normal">
    <w:name w:val="normal"/>
    <w:basedOn w:val="a"/>
    <w:uiPriority w:val="99"/>
    <w:rsid w:val="00373EBE"/>
    <w:pPr>
      <w:spacing w:before="100" w:beforeAutospacing="1" w:after="100" w:afterAutospacing="1" w:line="240" w:lineRule="auto"/>
    </w:pPr>
    <w:rPr>
      <w:rFonts w:ascii="Arial Narrow" w:eastAsia="Times New Roman" w:hAnsi="Arial Narrow" w:cs="Arial Narrow"/>
      <w:sz w:val="24"/>
      <w:szCs w:val="24"/>
    </w:rPr>
  </w:style>
  <w:style w:type="paragraph" w:customStyle="1" w:styleId="fr3">
    <w:name w:val="fr3"/>
    <w:basedOn w:val="a"/>
    <w:uiPriority w:val="99"/>
    <w:rsid w:val="00373EBE"/>
    <w:pPr>
      <w:spacing w:before="100" w:beforeAutospacing="1" w:after="100" w:afterAutospacing="1" w:line="240" w:lineRule="auto"/>
    </w:pPr>
    <w:rPr>
      <w:rFonts w:ascii="Arial Narrow" w:eastAsia="Times New Roman" w:hAnsi="Arial Narrow" w:cs="Arial Narrow"/>
      <w:sz w:val="24"/>
      <w:szCs w:val="24"/>
    </w:rPr>
  </w:style>
  <w:style w:type="paragraph" w:customStyle="1" w:styleId="fr4">
    <w:name w:val="fr4"/>
    <w:basedOn w:val="a"/>
    <w:uiPriority w:val="99"/>
    <w:rsid w:val="00373EBE"/>
    <w:pPr>
      <w:spacing w:before="100" w:beforeAutospacing="1" w:after="100" w:afterAutospacing="1" w:line="240" w:lineRule="auto"/>
    </w:pPr>
    <w:rPr>
      <w:rFonts w:ascii="Arial Narrow" w:eastAsia="Times New Roman" w:hAnsi="Arial Narrow" w:cs="Arial Narrow"/>
      <w:sz w:val="24"/>
      <w:szCs w:val="24"/>
    </w:rPr>
  </w:style>
  <w:style w:type="paragraph" w:customStyle="1" w:styleId="fr10">
    <w:name w:val="fr1"/>
    <w:basedOn w:val="a"/>
    <w:uiPriority w:val="99"/>
    <w:rsid w:val="00373EBE"/>
    <w:pPr>
      <w:spacing w:before="100" w:beforeAutospacing="1" w:after="100" w:afterAutospacing="1" w:line="240" w:lineRule="auto"/>
    </w:pPr>
    <w:rPr>
      <w:rFonts w:ascii="Arial Narrow" w:eastAsia="Times New Roman" w:hAnsi="Arial Narrow" w:cs="Arial Narrow"/>
      <w:sz w:val="24"/>
      <w:szCs w:val="24"/>
    </w:rPr>
  </w:style>
  <w:style w:type="paragraph" w:customStyle="1" w:styleId="fr2">
    <w:name w:val="fr2"/>
    <w:basedOn w:val="a"/>
    <w:uiPriority w:val="99"/>
    <w:rsid w:val="00373EBE"/>
    <w:pPr>
      <w:spacing w:before="100" w:beforeAutospacing="1" w:after="100" w:afterAutospacing="1" w:line="240" w:lineRule="auto"/>
    </w:pPr>
    <w:rPr>
      <w:rFonts w:ascii="Arial Narrow" w:eastAsia="Times New Roman" w:hAnsi="Arial Narrow" w:cs="Arial Narrow"/>
      <w:sz w:val="24"/>
      <w:szCs w:val="24"/>
    </w:rPr>
  </w:style>
  <w:style w:type="paragraph" w:customStyle="1" w:styleId="ConsPlusNormal">
    <w:name w:val="ConsPlusNormal"/>
    <w:uiPriority w:val="99"/>
    <w:rsid w:val="00373E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373E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3">
    <w:name w:val="Заголовок 213"/>
    <w:basedOn w:val="a"/>
    <w:uiPriority w:val="99"/>
    <w:rsid w:val="00373EBE"/>
    <w:pPr>
      <w:spacing w:after="216" w:line="240" w:lineRule="auto"/>
      <w:outlineLvl w:val="2"/>
    </w:pPr>
    <w:rPr>
      <w:rFonts w:ascii="Arial" w:eastAsia="Times New Roman" w:hAnsi="Arial" w:cs="Arial"/>
      <w:color w:val="808080"/>
      <w:sz w:val="23"/>
      <w:szCs w:val="23"/>
    </w:rPr>
  </w:style>
  <w:style w:type="character" w:customStyle="1" w:styleId="af9">
    <w:name w:val="авто Знак"/>
    <w:link w:val="afa"/>
    <w:locked/>
    <w:rsid w:val="00373EBE"/>
    <w:rPr>
      <w:szCs w:val="24"/>
    </w:rPr>
  </w:style>
  <w:style w:type="paragraph" w:customStyle="1" w:styleId="afa">
    <w:name w:val="авто"/>
    <w:basedOn w:val="a"/>
    <w:link w:val="af9"/>
    <w:rsid w:val="00373EBE"/>
    <w:pPr>
      <w:tabs>
        <w:tab w:val="left" w:pos="900"/>
      </w:tabs>
      <w:spacing w:after="0" w:line="240" w:lineRule="auto"/>
      <w:ind w:firstLine="567"/>
      <w:jc w:val="both"/>
    </w:pPr>
    <w:rPr>
      <w:szCs w:val="24"/>
    </w:rPr>
  </w:style>
  <w:style w:type="paragraph" w:customStyle="1" w:styleId="15">
    <w:name w:val="Стиль И1"/>
    <w:basedOn w:val="ac"/>
    <w:uiPriority w:val="99"/>
    <w:rsid w:val="00373EBE"/>
    <w:pPr>
      <w:overflowPunct w:val="0"/>
      <w:autoSpaceDE w:val="0"/>
      <w:autoSpaceDN w:val="0"/>
      <w:adjustRightInd w:val="0"/>
      <w:spacing w:line="360" w:lineRule="auto"/>
      <w:ind w:firstLine="709"/>
      <w:jc w:val="both"/>
    </w:pPr>
    <w:rPr>
      <w:rFonts w:ascii="Arial" w:hAnsi="Arial" w:cs="Times New Roman"/>
      <w:sz w:val="24"/>
    </w:rPr>
  </w:style>
  <w:style w:type="paragraph" w:customStyle="1" w:styleId="25">
    <w:name w:val="Обычный2"/>
    <w:uiPriority w:val="99"/>
    <w:rsid w:val="00373EBE"/>
    <w:pPr>
      <w:widowControl w:val="0"/>
      <w:snapToGrid w:val="0"/>
      <w:spacing w:after="0" w:line="300" w:lineRule="auto"/>
      <w:ind w:firstLine="480"/>
      <w:jc w:val="both"/>
    </w:pPr>
    <w:rPr>
      <w:rFonts w:ascii="Courier New" w:eastAsia="Times New Roman" w:hAnsi="Courier New" w:cs="Times New Roman"/>
      <w:sz w:val="16"/>
      <w:szCs w:val="20"/>
    </w:rPr>
  </w:style>
  <w:style w:type="paragraph" w:customStyle="1" w:styleId="16">
    <w:name w:val="Знак1"/>
    <w:basedOn w:val="a"/>
    <w:uiPriority w:val="99"/>
    <w:rsid w:val="00373EB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Знак"/>
    <w:basedOn w:val="a"/>
    <w:uiPriority w:val="99"/>
    <w:rsid w:val="00373EB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Cell">
    <w:name w:val="ConsPlusCell"/>
    <w:uiPriority w:val="99"/>
    <w:rsid w:val="00373EBE"/>
    <w:pPr>
      <w:widowControl w:val="0"/>
      <w:autoSpaceDE w:val="0"/>
      <w:autoSpaceDN w:val="0"/>
      <w:adjustRightInd w:val="0"/>
      <w:spacing w:after="0" w:line="240" w:lineRule="auto"/>
    </w:pPr>
    <w:rPr>
      <w:rFonts w:ascii="Arial" w:eastAsia="Times New Roman" w:hAnsi="Arial" w:cs="Arial"/>
      <w:sz w:val="20"/>
      <w:szCs w:val="20"/>
    </w:rPr>
  </w:style>
  <w:style w:type="character" w:styleId="afc">
    <w:name w:val="footnote reference"/>
    <w:semiHidden/>
    <w:unhideWhenUsed/>
    <w:rsid w:val="00373EBE"/>
    <w:rPr>
      <w:vertAlign w:val="superscript"/>
    </w:rPr>
  </w:style>
  <w:style w:type="character" w:customStyle="1" w:styleId="dgrey">
    <w:name w:val="dgrey"/>
    <w:basedOn w:val="a0"/>
    <w:rsid w:val="00373EBE"/>
  </w:style>
  <w:style w:type="character" w:customStyle="1" w:styleId="grey">
    <w:name w:val="grey"/>
    <w:basedOn w:val="a0"/>
    <w:rsid w:val="00373EBE"/>
  </w:style>
  <w:style w:type="character" w:customStyle="1" w:styleId="stat-zagol1">
    <w:name w:val="stat-zagol1"/>
    <w:rsid w:val="00373EBE"/>
    <w:rPr>
      <w:rFonts w:ascii="Georgia" w:hAnsi="Georgia" w:cs="Georgia" w:hint="default"/>
      <w:sz w:val="35"/>
      <w:szCs w:val="35"/>
    </w:rPr>
  </w:style>
  <w:style w:type="character" w:customStyle="1" w:styleId="simple">
    <w:name w:val="simple"/>
    <w:basedOn w:val="a0"/>
    <w:rsid w:val="00373EBE"/>
  </w:style>
  <w:style w:type="character" w:customStyle="1" w:styleId="articauthor1">
    <w:name w:val="articauthor1"/>
    <w:rsid w:val="00373EBE"/>
    <w:rPr>
      <w:rFonts w:ascii="Arial" w:hAnsi="Arial" w:cs="Arial" w:hint="default"/>
      <w:b/>
      <w:bCs/>
      <w:color w:val="FFFFFF"/>
      <w:sz w:val="21"/>
      <w:szCs w:val="21"/>
      <w:bdr w:val="none" w:sz="0" w:space="0" w:color="auto" w:frame="1"/>
    </w:rPr>
  </w:style>
  <w:style w:type="character" w:customStyle="1" w:styleId="bigtitle">
    <w:name w:val="bigtitle"/>
    <w:basedOn w:val="a0"/>
    <w:rsid w:val="00373EBE"/>
  </w:style>
  <w:style w:type="character" w:customStyle="1" w:styleId="hugetext1">
    <w:name w:val="hugetext1"/>
    <w:rsid w:val="00373EBE"/>
    <w:rPr>
      <w:rFonts w:ascii="Verdana" w:hAnsi="Verdana" w:cs="Verdana" w:hint="default"/>
      <w:b/>
      <w:bCs/>
      <w:color w:val="000000"/>
      <w:sz w:val="20"/>
      <w:szCs w:val="20"/>
    </w:rPr>
  </w:style>
  <w:style w:type="paragraph" w:styleId="afd">
    <w:name w:val="No Spacing"/>
    <w:uiPriority w:val="1"/>
    <w:qFormat/>
    <w:rsid w:val="00A12736"/>
    <w:pPr>
      <w:spacing w:after="0" w:line="240" w:lineRule="auto"/>
    </w:pPr>
  </w:style>
</w:styles>
</file>

<file path=word/webSettings.xml><?xml version="1.0" encoding="utf-8"?>
<w:webSettings xmlns:r="http://schemas.openxmlformats.org/officeDocument/2006/relationships" xmlns:w="http://schemas.openxmlformats.org/wordprocessingml/2006/main">
  <w:divs>
    <w:div w:id="3950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dst=100103" TargetMode="External"/><Relationship Id="rId13" Type="http://schemas.openxmlformats.org/officeDocument/2006/relationships/hyperlink" Target="consultantplus://offline/main?base=LAW;n=98489;fld=134;dst=100012" TargetMode="External"/><Relationship Id="rId18" Type="http://schemas.openxmlformats.org/officeDocument/2006/relationships/hyperlink" Target="consultantplus://offline/main?base=LAW;n=107385;fld=134;dst=100029" TargetMode="External"/><Relationship Id="rId26" Type="http://schemas.openxmlformats.org/officeDocument/2006/relationships/hyperlink" Target="consultantplus://offline/main?base=LAW;n=54606;fld=134;dst=101617" TargetMode="External"/><Relationship Id="rId39" Type="http://schemas.openxmlformats.org/officeDocument/2006/relationships/hyperlink" Target="consultantplus://offline/main?base=LAW;n=111403;fld=134;dst=101597" TargetMode="External"/><Relationship Id="rId3" Type="http://schemas.openxmlformats.org/officeDocument/2006/relationships/settings" Target="settings.xml"/><Relationship Id="rId21" Type="http://schemas.openxmlformats.org/officeDocument/2006/relationships/hyperlink" Target="consultantplus://offline/main?base=LAW;n=76617;fld=134;dst=100167" TargetMode="External"/><Relationship Id="rId34" Type="http://schemas.openxmlformats.org/officeDocument/2006/relationships/hyperlink" Target="consultantplus://offline/main?base=LAW;n=111403;fld=134;dst=100573" TargetMode="External"/><Relationship Id="rId42" Type="http://schemas.openxmlformats.org/officeDocument/2006/relationships/hyperlink" Target="consultantplus://offline/main?base=LAW;n=111403;fld=134;dst=101842"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main?base=LAW;n=76617;fld=134;dst=100059" TargetMode="External"/><Relationship Id="rId17" Type="http://schemas.openxmlformats.org/officeDocument/2006/relationships/hyperlink" Target="consultantplus://offline/main?base=LAW;n=107385;fld=134" TargetMode="External"/><Relationship Id="rId25" Type="http://schemas.openxmlformats.org/officeDocument/2006/relationships/hyperlink" Target="consultantplus://offline/main?base=LAW;n=54606;fld=134;dst=101389" TargetMode="External"/><Relationship Id="rId33" Type="http://schemas.openxmlformats.org/officeDocument/2006/relationships/hyperlink" Target="consultantplus://offline/main?base=LAW;n=70563;fld=134;dst=100025" TargetMode="External"/><Relationship Id="rId38" Type="http://schemas.openxmlformats.org/officeDocument/2006/relationships/hyperlink" Target="consultantplus://offline/main?base=LAW;n=111403;fld=134;dst=100592" TargetMode="External"/><Relationship Id="rId46" Type="http://schemas.openxmlformats.org/officeDocument/2006/relationships/hyperlink" Target="consultantplus://offline/main?base=RLAW328;n=37679;fld=134;dst=100009" TargetMode="External"/><Relationship Id="rId2" Type="http://schemas.openxmlformats.org/officeDocument/2006/relationships/styles" Target="styles.xml"/><Relationship Id="rId16" Type="http://schemas.openxmlformats.org/officeDocument/2006/relationships/hyperlink" Target="consultantplus://offline/main?base=LAW;n=55811;fld=134;dst=101710" TargetMode="External"/><Relationship Id="rId20" Type="http://schemas.openxmlformats.org/officeDocument/2006/relationships/hyperlink" Target="consultantplus://offline/main?base=LAW;n=76617;fld=134;dst=100158" TargetMode="External"/><Relationship Id="rId29" Type="http://schemas.openxmlformats.org/officeDocument/2006/relationships/hyperlink" Target="consultantplus://offline/main?base=LAW;n=54606;fld=134;dst=101838" TargetMode="External"/><Relationship Id="rId41" Type="http://schemas.openxmlformats.org/officeDocument/2006/relationships/hyperlink" Target="consultantplus://offline/main?base=LAW;n=111403;fld=134;dst=1033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1403;fld=134;dst=100292" TargetMode="External"/><Relationship Id="rId24" Type="http://schemas.openxmlformats.org/officeDocument/2006/relationships/hyperlink" Target="consultantplus://offline/main?base=LAW;n=54606;fld=134;dst=102839" TargetMode="External"/><Relationship Id="rId32" Type="http://schemas.openxmlformats.org/officeDocument/2006/relationships/hyperlink" Target="consultantplus://offline/main?base=LAW;n=70563;fld=134;dst=100016" TargetMode="External"/><Relationship Id="rId37" Type="http://schemas.openxmlformats.org/officeDocument/2006/relationships/hyperlink" Target="consultantplus://offline/main?base=LAW;n=111403;fld=134;dst=100573" TargetMode="External"/><Relationship Id="rId40" Type="http://schemas.openxmlformats.org/officeDocument/2006/relationships/hyperlink" Target="consultantplus://offline/main?base=LAW;n=76617;fld=134;dst=100141" TargetMode="External"/><Relationship Id="rId45" Type="http://schemas.openxmlformats.org/officeDocument/2006/relationships/hyperlink" Target="consultantplus://offline/main?base=RLAW328;n=34586;fld=134;dst=100019" TargetMode="External"/><Relationship Id="rId5" Type="http://schemas.openxmlformats.org/officeDocument/2006/relationships/footnotes" Target="footnotes.xml"/><Relationship Id="rId15" Type="http://schemas.openxmlformats.org/officeDocument/2006/relationships/hyperlink" Target="consultantplus://offline/main?base=LAW;n=2875;fld=134" TargetMode="External"/><Relationship Id="rId23" Type="http://schemas.openxmlformats.org/officeDocument/2006/relationships/hyperlink" Target="consultantplus://offline/main?base=LAW;n=54606;fld=134;dst=100838" TargetMode="External"/><Relationship Id="rId28" Type="http://schemas.openxmlformats.org/officeDocument/2006/relationships/hyperlink" Target="consultantplus://offline/main?base=LAW;n=54606;fld=134;dst=103029" TargetMode="External"/><Relationship Id="rId36" Type="http://schemas.openxmlformats.org/officeDocument/2006/relationships/hyperlink" Target="consultantplus://offline/main?base=LAW;n=111403;fld=134;dst=100612" TargetMode="External"/><Relationship Id="rId10" Type="http://schemas.openxmlformats.org/officeDocument/2006/relationships/hyperlink" Target="consultantplus://offline/main?base=LAW;n=62018;fld=134;dst=100115" TargetMode="External"/><Relationship Id="rId19" Type="http://schemas.openxmlformats.org/officeDocument/2006/relationships/hyperlink" Target="consultantplus://offline/main?base=LAW;n=56657;fld=134;dst=100018" TargetMode="External"/><Relationship Id="rId31" Type="http://schemas.openxmlformats.org/officeDocument/2006/relationships/hyperlink" Target="consultantplus://offline/main?base=LAW;n=54606;fld=134;dst=103153" TargetMode="External"/><Relationship Id="rId44" Type="http://schemas.openxmlformats.org/officeDocument/2006/relationships/hyperlink" Target="consultantplus://offline/main?base=LAW;n=111403;fld=134;dst=103276" TargetMode="External"/><Relationship Id="rId4" Type="http://schemas.openxmlformats.org/officeDocument/2006/relationships/webSettings" Target="webSettings.xml"/><Relationship Id="rId9" Type="http://schemas.openxmlformats.org/officeDocument/2006/relationships/hyperlink" Target="consultantplus://offline/main?base=LAW;n=62018;fld=134"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LAW;n=54606;fld=134;dst=102526" TargetMode="External"/><Relationship Id="rId27" Type="http://schemas.openxmlformats.org/officeDocument/2006/relationships/hyperlink" Target="consultantplus://offline/main?base=LAW;n=54606;fld=134;dst=101820" TargetMode="External"/><Relationship Id="rId30" Type="http://schemas.openxmlformats.org/officeDocument/2006/relationships/hyperlink" Target="consultantplus://offline/main?base=LAW;n=54606;fld=134;dst=101847" TargetMode="External"/><Relationship Id="rId35" Type="http://schemas.openxmlformats.org/officeDocument/2006/relationships/hyperlink" Target="consultantplus://offline/main?base=LAW;n=70563;fld=134;dst=100028" TargetMode="External"/><Relationship Id="rId43" Type="http://schemas.openxmlformats.org/officeDocument/2006/relationships/hyperlink" Target="consultantplus://offline/main?base=LAW;n=111403;fld=134;dst=10053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16385</Words>
  <Characters>93398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2015-03-24T09:50:00Z</dcterms:created>
  <dcterms:modified xsi:type="dcterms:W3CDTF">2015-03-25T12:58:00Z</dcterms:modified>
</cp:coreProperties>
</file>